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7"/>
        <w:tblW w:w="10033" w:type="dxa"/>
        <w:tblLayout w:type="fixed"/>
        <w:tblLook w:val="04A0" w:firstRow="1" w:lastRow="0" w:firstColumn="1" w:lastColumn="0" w:noHBand="0" w:noVBand="1"/>
      </w:tblPr>
      <w:tblGrid>
        <w:gridCol w:w="675"/>
        <w:gridCol w:w="1134"/>
        <w:gridCol w:w="272"/>
        <w:gridCol w:w="1407"/>
        <w:gridCol w:w="366"/>
        <w:gridCol w:w="932"/>
        <w:gridCol w:w="437"/>
        <w:gridCol w:w="414"/>
        <w:gridCol w:w="3721"/>
        <w:gridCol w:w="675"/>
      </w:tblGrid>
      <w:tr w:rsidR="00F10D1F" w:rsidRPr="00F10D1F" w:rsidTr="003B1E50">
        <w:trPr>
          <w:trHeight w:val="1566"/>
        </w:trPr>
        <w:tc>
          <w:tcPr>
            <w:tcW w:w="4786" w:type="dxa"/>
            <w:gridSpan w:val="6"/>
          </w:tcPr>
          <w:p w:rsidR="00F10D1F" w:rsidRPr="00F10D1F" w:rsidRDefault="00DD7A8E" w:rsidP="00F10D1F">
            <w:pPr>
              <w:suppressLineNumbers/>
              <w:tabs>
                <w:tab w:val="left" w:pos="5"/>
                <w:tab w:val="left" w:pos="4310"/>
              </w:tabs>
              <w:suppressAutoHyphens/>
              <w:ind w:right="20"/>
              <w:jc w:val="center"/>
              <w:rPr>
                <w:rFonts w:eastAsia="Arial Unicode MS" w:cs="Tahoma"/>
                <w:b/>
                <w:bCs/>
                <w:iCs/>
                <w:lang w:eastAsia="ar-SA"/>
              </w:rPr>
            </w:pPr>
            <w:r>
              <w:rPr>
                <w:b/>
                <w:bCs/>
                <w:i/>
                <w:iCs/>
                <w:lang w:eastAsia="ar-SA"/>
              </w:rPr>
              <w:pict>
                <v:group id="_x0000_s1032" style="position:absolute;left:0;text-align:left;margin-left:71.1pt;margin-top:3.4pt;width:81pt;height:63pt;z-index:251659264" coordorigin="540,719" coordsize="216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900;top:1079;width:1440;height:1193" wrapcoords="-225 0 -225 21300 21600 21300 21600 0 -225 0" filled="t" fillcolor="yellow">
                    <v:stroke r:id="rId6" o:title="" filltype="pattern"/>
                    <v:imagedata r:id="rId7" o:title="" cropbottom="2185f" cropleft="3277f" cropright="4915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540;top:719;width:2160;height:1980" wrapcoords="9300 -982 7650 -818 3300 1145 2550 2291 900 4091 0 5564 0 6218 450 6873 -450 7200 -1050 8182 -1050 11291 6900 12109 0 12109 -900 13091 -300 14727 750 17345 3000 19964 3150 20782 4950 22582 5700 22582 16500 22582 16650 22582 20400 19964 21450 17345 22350 14727 22950 14727 23700 13255 23550 9655 23250 9491 22200 6873 20550 3927 18600 1800 18000 1636 18150 818 13650 -818 11400 -982 9300 -982" adj="7359055" fillcolor="black" stroked="f">
                    <v:imagedata embosscolor="shadow add(51)"/>
                    <v:shadow on="t"/>
                    <v:textpath style="font-family:&quot;Arial&quot;" fitshape="t" trim="t" string="Центр творчества юных &quot;Полёт&quot;"/>
                  </v:shape>
                </v:group>
              </w:pict>
            </w:r>
          </w:p>
          <w:p w:rsidR="00F10D1F" w:rsidRPr="00F10D1F" w:rsidRDefault="00F10D1F" w:rsidP="00F10D1F">
            <w:pPr>
              <w:suppressLineNumbers/>
              <w:tabs>
                <w:tab w:val="left" w:pos="5"/>
                <w:tab w:val="left" w:pos="4310"/>
              </w:tabs>
              <w:suppressAutoHyphens/>
              <w:ind w:right="20"/>
              <w:jc w:val="center"/>
              <w:rPr>
                <w:rFonts w:eastAsia="Arial Unicode MS" w:cs="Tahoma"/>
                <w:b/>
                <w:bCs/>
                <w:lang w:eastAsia="ar-SA"/>
              </w:rPr>
            </w:pPr>
          </w:p>
          <w:p w:rsidR="00F10D1F" w:rsidRPr="00F10D1F" w:rsidRDefault="00F10D1F" w:rsidP="00F10D1F">
            <w:pPr>
              <w:suppressLineNumbers/>
              <w:tabs>
                <w:tab w:val="left" w:pos="5"/>
                <w:tab w:val="left" w:pos="4310"/>
              </w:tabs>
              <w:suppressAutoHyphens/>
              <w:ind w:right="20"/>
              <w:jc w:val="center"/>
              <w:rPr>
                <w:rFonts w:eastAsia="Arial Unicode MS" w:cs="Tahoma"/>
                <w:b/>
                <w:bCs/>
                <w:lang w:eastAsia="ar-SA"/>
              </w:rPr>
            </w:pPr>
          </w:p>
          <w:p w:rsidR="00F10D1F" w:rsidRPr="00F10D1F" w:rsidRDefault="00F10D1F" w:rsidP="00F10D1F">
            <w:pPr>
              <w:suppressLineNumbers/>
              <w:tabs>
                <w:tab w:val="left" w:pos="5"/>
                <w:tab w:val="left" w:pos="4310"/>
              </w:tabs>
              <w:suppressAutoHyphens/>
              <w:ind w:right="20"/>
              <w:jc w:val="center"/>
              <w:rPr>
                <w:rFonts w:eastAsia="Arial Unicode MS" w:cs="Tahoma"/>
                <w:b/>
                <w:bCs/>
                <w:lang w:eastAsia="ar-SA"/>
              </w:rPr>
            </w:pPr>
          </w:p>
          <w:p w:rsidR="00F10D1F" w:rsidRPr="00F10D1F" w:rsidRDefault="00F10D1F" w:rsidP="00F10D1F">
            <w:pPr>
              <w:suppressLineNumbers/>
              <w:tabs>
                <w:tab w:val="left" w:pos="5"/>
                <w:tab w:val="left" w:pos="4310"/>
              </w:tabs>
              <w:suppressAutoHyphens/>
              <w:ind w:right="20"/>
              <w:rPr>
                <w:rFonts w:eastAsia="Arial Unicode MS" w:cs="Tahoma"/>
                <w:b/>
                <w:bCs/>
                <w:lang w:eastAsia="ar-SA"/>
              </w:rPr>
            </w:pPr>
          </w:p>
          <w:p w:rsidR="00F10D1F" w:rsidRPr="00F10D1F" w:rsidRDefault="00F10D1F" w:rsidP="00F10D1F">
            <w:pPr>
              <w:suppressLineNumbers/>
              <w:tabs>
                <w:tab w:val="left" w:pos="5"/>
                <w:tab w:val="left" w:pos="4310"/>
              </w:tabs>
              <w:suppressAutoHyphens/>
              <w:ind w:right="20"/>
              <w:jc w:val="center"/>
              <w:rPr>
                <w:rFonts w:eastAsia="Arial Unicode MS" w:cs="Tahoma"/>
                <w:b/>
                <w:bCs/>
                <w:lang w:eastAsia="ar-SA"/>
              </w:rPr>
            </w:pPr>
            <w:r w:rsidRPr="00F10D1F">
              <w:rPr>
                <w:rFonts w:eastAsia="Arial Unicode MS" w:cs="Tahoma"/>
                <w:b/>
                <w:bCs/>
                <w:lang w:eastAsia="ar-SA"/>
              </w:rPr>
              <w:t xml:space="preserve">Муниципальное бюджетное учреждение </w:t>
            </w:r>
          </w:p>
          <w:p w:rsidR="00F10D1F" w:rsidRPr="00F10D1F" w:rsidRDefault="00F10D1F" w:rsidP="00F10D1F">
            <w:pPr>
              <w:suppressLineNumbers/>
              <w:tabs>
                <w:tab w:val="left" w:pos="5"/>
                <w:tab w:val="left" w:pos="4310"/>
              </w:tabs>
              <w:suppressAutoHyphens/>
              <w:ind w:right="20"/>
              <w:jc w:val="center"/>
              <w:rPr>
                <w:rFonts w:eastAsia="Arial Unicode MS" w:cs="Tahoma"/>
                <w:b/>
                <w:bCs/>
                <w:lang w:eastAsia="ar-SA"/>
              </w:rPr>
            </w:pPr>
            <w:r w:rsidRPr="00F10D1F">
              <w:rPr>
                <w:rFonts w:eastAsia="Arial Unicode MS" w:cs="Tahoma"/>
                <w:b/>
                <w:bCs/>
                <w:lang w:eastAsia="ar-SA"/>
              </w:rPr>
              <w:t>дополнительного образования</w:t>
            </w:r>
          </w:p>
          <w:p w:rsidR="00F10D1F" w:rsidRPr="00F10D1F" w:rsidRDefault="00F10D1F" w:rsidP="00F10D1F">
            <w:pPr>
              <w:suppressLineNumbers/>
              <w:tabs>
                <w:tab w:val="left" w:pos="5"/>
                <w:tab w:val="left" w:pos="4310"/>
              </w:tabs>
              <w:suppressAutoHyphens/>
              <w:ind w:right="20"/>
              <w:jc w:val="center"/>
              <w:rPr>
                <w:rFonts w:eastAsia="Arial Unicode MS" w:cs="Tahoma"/>
                <w:b/>
                <w:bCs/>
                <w:lang w:eastAsia="ar-SA"/>
              </w:rPr>
            </w:pPr>
            <w:r w:rsidRPr="00F10D1F">
              <w:rPr>
                <w:rFonts w:eastAsia="Arial Unicode MS" w:cs="Tahoma"/>
                <w:b/>
                <w:bCs/>
                <w:lang w:eastAsia="ar-SA"/>
              </w:rPr>
              <w:t xml:space="preserve"> «Центр творчества юных «Полёт»</w:t>
            </w:r>
          </w:p>
        </w:tc>
        <w:tc>
          <w:tcPr>
            <w:tcW w:w="851" w:type="dxa"/>
            <w:gridSpan w:val="2"/>
          </w:tcPr>
          <w:p w:rsidR="00F10D1F" w:rsidRPr="00F10D1F" w:rsidRDefault="00F10D1F" w:rsidP="00F10D1F">
            <w:pPr>
              <w:snapToGrid w:val="0"/>
              <w:rPr>
                <w:sz w:val="28"/>
                <w:szCs w:val="28"/>
              </w:rPr>
            </w:pPr>
          </w:p>
          <w:p w:rsidR="00F10D1F" w:rsidRPr="00F10D1F" w:rsidRDefault="00F10D1F" w:rsidP="00F10D1F">
            <w:pPr>
              <w:snapToGrid w:val="0"/>
              <w:rPr>
                <w:sz w:val="28"/>
                <w:szCs w:val="28"/>
              </w:rPr>
            </w:pPr>
          </w:p>
          <w:p w:rsidR="00F10D1F" w:rsidRPr="00F10D1F" w:rsidRDefault="00F10D1F" w:rsidP="00F10D1F">
            <w:pPr>
              <w:snapToGrid w:val="0"/>
              <w:rPr>
                <w:sz w:val="28"/>
                <w:szCs w:val="28"/>
              </w:rPr>
            </w:pPr>
          </w:p>
          <w:p w:rsidR="00F10D1F" w:rsidRPr="00F10D1F" w:rsidRDefault="00F10D1F" w:rsidP="00F10D1F">
            <w:pPr>
              <w:snapToGrid w:val="0"/>
              <w:rPr>
                <w:sz w:val="28"/>
                <w:szCs w:val="28"/>
              </w:rPr>
            </w:pPr>
          </w:p>
          <w:p w:rsidR="00F10D1F" w:rsidRPr="00F10D1F" w:rsidRDefault="00F10D1F" w:rsidP="00F10D1F">
            <w:pPr>
              <w:snapToGrid w:val="0"/>
              <w:rPr>
                <w:sz w:val="28"/>
                <w:szCs w:val="28"/>
              </w:rPr>
            </w:pPr>
          </w:p>
        </w:tc>
        <w:tc>
          <w:tcPr>
            <w:tcW w:w="4396" w:type="dxa"/>
            <w:gridSpan w:val="2"/>
            <w:vMerge w:val="restart"/>
          </w:tcPr>
          <w:p w:rsidR="00F10D1F" w:rsidRDefault="00F10D1F" w:rsidP="00F10D1F">
            <w:pPr>
              <w:snapToGrid w:val="0"/>
              <w:spacing w:line="276" w:lineRule="auto"/>
              <w:rPr>
                <w:sz w:val="28"/>
                <w:szCs w:val="28"/>
              </w:rPr>
            </w:pPr>
            <w:r>
              <w:rPr>
                <w:sz w:val="28"/>
                <w:szCs w:val="28"/>
              </w:rPr>
              <w:t>Заместителю министра, н</w:t>
            </w:r>
            <w:r w:rsidRPr="00E3760D">
              <w:rPr>
                <w:sz w:val="28"/>
                <w:szCs w:val="28"/>
              </w:rPr>
              <w:t>ачальник</w:t>
            </w:r>
            <w:r>
              <w:rPr>
                <w:sz w:val="28"/>
                <w:szCs w:val="28"/>
              </w:rPr>
              <w:t>у</w:t>
            </w:r>
            <w:r w:rsidRPr="00E3760D">
              <w:rPr>
                <w:sz w:val="28"/>
                <w:szCs w:val="28"/>
              </w:rPr>
              <w:t xml:space="preserve"> </w:t>
            </w:r>
            <w:r>
              <w:rPr>
                <w:sz w:val="28"/>
                <w:szCs w:val="28"/>
              </w:rPr>
              <w:t>управления надзора</w:t>
            </w:r>
          </w:p>
          <w:p w:rsidR="00F10D1F" w:rsidRDefault="00F10D1F" w:rsidP="00F10D1F">
            <w:pPr>
              <w:snapToGrid w:val="0"/>
              <w:spacing w:line="276" w:lineRule="auto"/>
              <w:rPr>
                <w:sz w:val="28"/>
                <w:szCs w:val="28"/>
              </w:rPr>
            </w:pPr>
            <w:r w:rsidRPr="00E3760D">
              <w:rPr>
                <w:sz w:val="28"/>
                <w:szCs w:val="28"/>
              </w:rPr>
              <w:t xml:space="preserve"> и контрол</w:t>
            </w:r>
            <w:r>
              <w:rPr>
                <w:sz w:val="28"/>
                <w:szCs w:val="28"/>
              </w:rPr>
              <w:t>я</w:t>
            </w:r>
            <w:r w:rsidRPr="00E3760D">
              <w:rPr>
                <w:sz w:val="28"/>
                <w:szCs w:val="28"/>
              </w:rPr>
              <w:t xml:space="preserve"> в сфере образования </w:t>
            </w:r>
            <w:r>
              <w:rPr>
                <w:sz w:val="28"/>
                <w:szCs w:val="28"/>
              </w:rPr>
              <w:t>Министерства образования</w:t>
            </w:r>
          </w:p>
          <w:p w:rsidR="00F10D1F" w:rsidRDefault="00F10D1F" w:rsidP="00F10D1F">
            <w:pPr>
              <w:snapToGrid w:val="0"/>
              <w:spacing w:line="276" w:lineRule="auto"/>
              <w:rPr>
                <w:sz w:val="28"/>
                <w:szCs w:val="28"/>
              </w:rPr>
            </w:pPr>
            <w:r>
              <w:rPr>
                <w:sz w:val="28"/>
                <w:szCs w:val="28"/>
              </w:rPr>
              <w:t xml:space="preserve"> и науки </w:t>
            </w:r>
            <w:r w:rsidRPr="00E3760D">
              <w:rPr>
                <w:sz w:val="28"/>
                <w:szCs w:val="28"/>
              </w:rPr>
              <w:t>Пермского края</w:t>
            </w:r>
          </w:p>
          <w:p w:rsidR="00F10D1F" w:rsidRDefault="00F10D1F" w:rsidP="00F10D1F">
            <w:pPr>
              <w:spacing w:line="276" w:lineRule="auto"/>
            </w:pPr>
          </w:p>
          <w:p w:rsidR="00F10D1F" w:rsidRDefault="00F10D1F" w:rsidP="00F10D1F">
            <w:pPr>
              <w:spacing w:line="276" w:lineRule="auto"/>
              <w:rPr>
                <w:sz w:val="28"/>
              </w:rPr>
            </w:pPr>
            <w:r w:rsidRPr="00F10D1F">
              <w:rPr>
                <w:sz w:val="28"/>
              </w:rPr>
              <w:t>С.С. Санниковой</w:t>
            </w:r>
          </w:p>
          <w:p w:rsidR="00F10D1F" w:rsidRDefault="00F10D1F" w:rsidP="00F10D1F">
            <w:pPr>
              <w:spacing w:line="276" w:lineRule="auto"/>
              <w:rPr>
                <w:sz w:val="28"/>
              </w:rPr>
            </w:pPr>
          </w:p>
          <w:p w:rsidR="00F10D1F" w:rsidRDefault="00F10D1F" w:rsidP="00F10D1F">
            <w:pPr>
              <w:spacing w:line="276" w:lineRule="auto"/>
              <w:rPr>
                <w:sz w:val="28"/>
              </w:rPr>
            </w:pPr>
            <w:r>
              <w:rPr>
                <w:sz w:val="28"/>
              </w:rPr>
              <w:t>Б. Гагарина, 10,</w:t>
            </w:r>
          </w:p>
          <w:p w:rsidR="00F10D1F" w:rsidRPr="00F10D1F" w:rsidRDefault="00F10D1F" w:rsidP="00F10D1F">
            <w:pPr>
              <w:spacing w:line="276" w:lineRule="auto"/>
            </w:pPr>
            <w:r>
              <w:rPr>
                <w:sz w:val="28"/>
              </w:rPr>
              <w:t>г. Пермь, 614006</w:t>
            </w:r>
          </w:p>
        </w:tc>
      </w:tr>
      <w:tr w:rsidR="00F10D1F" w:rsidRPr="00667CFE" w:rsidTr="003B1E50">
        <w:trPr>
          <w:trHeight w:val="939"/>
        </w:trPr>
        <w:tc>
          <w:tcPr>
            <w:tcW w:w="4786" w:type="dxa"/>
            <w:gridSpan w:val="6"/>
            <w:hideMark/>
          </w:tcPr>
          <w:p w:rsidR="00F10D1F" w:rsidRPr="00F10D1F" w:rsidRDefault="00F10D1F" w:rsidP="00F10D1F">
            <w:pPr>
              <w:suppressLineNumbers/>
              <w:tabs>
                <w:tab w:val="left" w:pos="2415"/>
                <w:tab w:val="left" w:pos="3675"/>
              </w:tabs>
              <w:suppressAutoHyphens/>
              <w:snapToGrid w:val="0"/>
              <w:jc w:val="center"/>
              <w:rPr>
                <w:rFonts w:eastAsia="Arial Unicode MS" w:cs="Tahoma"/>
                <w:lang w:eastAsia="ar-SA"/>
              </w:rPr>
            </w:pPr>
            <w:r w:rsidRPr="00F10D1F">
              <w:rPr>
                <w:rFonts w:eastAsia="Arial Unicode MS" w:cs="Tahoma"/>
                <w:sz w:val="22"/>
                <w:szCs w:val="22"/>
                <w:lang w:eastAsia="ar-SA"/>
              </w:rPr>
              <w:t xml:space="preserve">617080, Пермский край, </w:t>
            </w:r>
          </w:p>
          <w:p w:rsidR="00F10D1F" w:rsidRPr="00F10D1F" w:rsidRDefault="00F10D1F" w:rsidP="00F10D1F">
            <w:pPr>
              <w:suppressLineNumbers/>
              <w:tabs>
                <w:tab w:val="left" w:pos="2415"/>
                <w:tab w:val="left" w:pos="3675"/>
              </w:tabs>
              <w:suppressAutoHyphens/>
              <w:jc w:val="center"/>
              <w:rPr>
                <w:rFonts w:eastAsia="Arial Unicode MS" w:cs="Tahoma"/>
                <w:lang w:eastAsia="ar-SA"/>
              </w:rPr>
            </w:pPr>
            <w:proofErr w:type="gramStart"/>
            <w:r w:rsidRPr="00F10D1F">
              <w:rPr>
                <w:rFonts w:eastAsia="Arial Unicode MS" w:cs="Tahoma"/>
                <w:sz w:val="22"/>
                <w:szCs w:val="22"/>
                <w:lang w:eastAsia="ar-SA"/>
              </w:rPr>
              <w:t>с</w:t>
            </w:r>
            <w:proofErr w:type="gramEnd"/>
            <w:r w:rsidRPr="00F10D1F">
              <w:rPr>
                <w:rFonts w:eastAsia="Arial Unicode MS" w:cs="Tahoma"/>
                <w:sz w:val="22"/>
                <w:szCs w:val="22"/>
                <w:lang w:eastAsia="ar-SA"/>
              </w:rPr>
              <w:t xml:space="preserve">. </w:t>
            </w:r>
            <w:proofErr w:type="gramStart"/>
            <w:r w:rsidRPr="00F10D1F">
              <w:rPr>
                <w:rFonts w:eastAsia="Arial Unicode MS" w:cs="Tahoma"/>
                <w:sz w:val="22"/>
                <w:szCs w:val="22"/>
                <w:lang w:eastAsia="ar-SA"/>
              </w:rPr>
              <w:t>Большая</w:t>
            </w:r>
            <w:proofErr w:type="gramEnd"/>
            <w:r w:rsidRPr="00F10D1F">
              <w:rPr>
                <w:rFonts w:eastAsia="Arial Unicode MS" w:cs="Tahoma"/>
                <w:sz w:val="22"/>
                <w:szCs w:val="22"/>
                <w:lang w:eastAsia="ar-SA"/>
              </w:rPr>
              <w:t xml:space="preserve"> Соснова ул. Ворошилова, д.5</w:t>
            </w:r>
          </w:p>
          <w:p w:rsidR="00F10D1F" w:rsidRPr="00F10D1F" w:rsidRDefault="00F10D1F" w:rsidP="00F10D1F">
            <w:pPr>
              <w:suppressLineNumbers/>
              <w:tabs>
                <w:tab w:val="left" w:pos="2415"/>
                <w:tab w:val="left" w:pos="3675"/>
              </w:tabs>
              <w:suppressAutoHyphens/>
              <w:jc w:val="center"/>
              <w:rPr>
                <w:rFonts w:eastAsia="Arial Unicode MS" w:cs="Tahoma"/>
                <w:lang w:eastAsia="ar-SA"/>
              </w:rPr>
            </w:pPr>
            <w:r w:rsidRPr="00F10D1F">
              <w:rPr>
                <w:rFonts w:eastAsia="Arial Unicode MS" w:cs="Tahoma"/>
                <w:sz w:val="22"/>
                <w:szCs w:val="22"/>
                <w:lang w:eastAsia="ar-SA"/>
              </w:rPr>
              <w:t>тел. (34257) 2-73-32, факс (34257) 2-73-32</w:t>
            </w:r>
          </w:p>
          <w:p w:rsidR="00F10D1F" w:rsidRPr="00667CFE" w:rsidRDefault="00F10D1F" w:rsidP="00F10D1F">
            <w:pPr>
              <w:suppressLineNumbers/>
              <w:tabs>
                <w:tab w:val="left" w:pos="2415"/>
                <w:tab w:val="left" w:pos="3675"/>
              </w:tabs>
              <w:suppressAutoHyphens/>
              <w:jc w:val="center"/>
              <w:rPr>
                <w:rFonts w:eastAsia="Arial Unicode MS" w:cs="Tahoma"/>
                <w:lang w:val="en-US" w:eastAsia="ar-SA"/>
              </w:rPr>
            </w:pPr>
            <w:proofErr w:type="gramStart"/>
            <w:r w:rsidRPr="00F10D1F">
              <w:rPr>
                <w:rFonts w:eastAsia="Arial Unicode MS" w:cs="Tahoma"/>
                <w:sz w:val="22"/>
                <w:szCs w:val="22"/>
                <w:lang w:eastAsia="ar-SA"/>
              </w:rPr>
              <w:t>Е</w:t>
            </w:r>
            <w:proofErr w:type="gramEnd"/>
            <w:r w:rsidRPr="00667CFE">
              <w:rPr>
                <w:rFonts w:eastAsia="Arial Unicode MS" w:cs="Tahoma"/>
                <w:sz w:val="22"/>
                <w:szCs w:val="22"/>
                <w:lang w:val="en-US" w:eastAsia="ar-SA"/>
              </w:rPr>
              <w:t>-</w:t>
            </w:r>
            <w:r w:rsidRPr="00F10D1F">
              <w:rPr>
                <w:rFonts w:eastAsia="Arial Unicode MS" w:cs="Tahoma"/>
                <w:sz w:val="22"/>
                <w:szCs w:val="22"/>
                <w:lang w:val="en-US" w:eastAsia="ar-SA"/>
              </w:rPr>
              <w:t>mail</w:t>
            </w:r>
            <w:r w:rsidRPr="00667CFE">
              <w:rPr>
                <w:rFonts w:eastAsia="Arial Unicode MS" w:cs="Tahoma"/>
                <w:sz w:val="22"/>
                <w:szCs w:val="22"/>
                <w:lang w:val="en-US" w:eastAsia="ar-SA"/>
              </w:rPr>
              <w:t xml:space="preserve">: </w:t>
            </w:r>
            <w:r w:rsidRPr="00F10D1F">
              <w:rPr>
                <w:rFonts w:eastAsia="Arial Unicode MS" w:cs="Tahoma"/>
                <w:color w:val="0000FF"/>
                <w:sz w:val="22"/>
                <w:szCs w:val="22"/>
                <w:u w:val="single"/>
                <w:lang w:val="en-US" w:eastAsia="ar-SA"/>
              </w:rPr>
              <w:t>polethtf</w:t>
            </w:r>
            <w:r w:rsidRPr="00667CFE">
              <w:rPr>
                <w:rFonts w:eastAsia="Arial Unicode MS" w:cs="Tahoma"/>
                <w:color w:val="0000FF"/>
                <w:sz w:val="22"/>
                <w:szCs w:val="22"/>
                <w:u w:val="single"/>
                <w:lang w:val="en-US" w:eastAsia="ar-SA"/>
              </w:rPr>
              <w:t>@</w:t>
            </w:r>
            <w:r w:rsidRPr="00F10D1F">
              <w:rPr>
                <w:rFonts w:eastAsia="Arial Unicode MS" w:cs="Tahoma"/>
                <w:color w:val="0000FF"/>
                <w:sz w:val="22"/>
                <w:szCs w:val="22"/>
                <w:u w:val="single"/>
                <w:lang w:val="en-US" w:eastAsia="ar-SA"/>
              </w:rPr>
              <w:t>bk</w:t>
            </w:r>
            <w:r w:rsidRPr="00667CFE">
              <w:rPr>
                <w:rFonts w:eastAsia="Arial Unicode MS" w:cs="Tahoma"/>
                <w:color w:val="0000FF"/>
                <w:sz w:val="22"/>
                <w:szCs w:val="22"/>
                <w:u w:val="single"/>
                <w:lang w:val="en-US" w:eastAsia="ar-SA"/>
              </w:rPr>
              <w:t>.</w:t>
            </w:r>
            <w:r w:rsidRPr="00F10D1F">
              <w:rPr>
                <w:rFonts w:eastAsia="Arial Unicode MS" w:cs="Tahoma"/>
                <w:color w:val="0000FF"/>
                <w:sz w:val="22"/>
                <w:szCs w:val="22"/>
                <w:u w:val="single"/>
                <w:lang w:val="en-US" w:eastAsia="ar-SA"/>
              </w:rPr>
              <w:t>ru</w:t>
            </w:r>
            <w:r w:rsidRPr="00667CFE">
              <w:rPr>
                <w:rFonts w:eastAsia="Arial Unicode MS" w:cs="Tahoma"/>
                <w:sz w:val="22"/>
                <w:szCs w:val="22"/>
                <w:lang w:val="en-US" w:eastAsia="ar-SA"/>
              </w:rPr>
              <w:t xml:space="preserve">  </w:t>
            </w:r>
          </w:p>
        </w:tc>
        <w:tc>
          <w:tcPr>
            <w:tcW w:w="851" w:type="dxa"/>
            <w:gridSpan w:val="2"/>
          </w:tcPr>
          <w:p w:rsidR="00F10D1F" w:rsidRPr="00667CFE" w:rsidRDefault="00F10D1F" w:rsidP="00F10D1F">
            <w:pPr>
              <w:snapToGrid w:val="0"/>
              <w:rPr>
                <w:sz w:val="28"/>
                <w:szCs w:val="28"/>
                <w:lang w:val="en-US"/>
              </w:rPr>
            </w:pPr>
          </w:p>
        </w:tc>
        <w:tc>
          <w:tcPr>
            <w:tcW w:w="4396" w:type="dxa"/>
            <w:gridSpan w:val="2"/>
            <w:vMerge/>
            <w:vAlign w:val="center"/>
            <w:hideMark/>
          </w:tcPr>
          <w:p w:rsidR="00F10D1F" w:rsidRPr="00667CFE" w:rsidRDefault="00F10D1F" w:rsidP="00F10D1F">
            <w:pPr>
              <w:rPr>
                <w:lang w:val="en-US"/>
              </w:rPr>
            </w:pPr>
          </w:p>
        </w:tc>
      </w:tr>
      <w:tr w:rsidR="00F10D1F" w:rsidRPr="00F10D1F" w:rsidTr="003B1E50">
        <w:trPr>
          <w:trHeight w:val="270"/>
        </w:trPr>
        <w:tc>
          <w:tcPr>
            <w:tcW w:w="4786" w:type="dxa"/>
            <w:gridSpan w:val="6"/>
            <w:hideMark/>
          </w:tcPr>
          <w:p w:rsidR="00F10D1F" w:rsidRPr="00F10D1F" w:rsidRDefault="00F10D1F" w:rsidP="00F10D1F">
            <w:pPr>
              <w:suppressLineNumbers/>
              <w:suppressAutoHyphens/>
              <w:snapToGrid w:val="0"/>
              <w:jc w:val="center"/>
              <w:rPr>
                <w:rFonts w:eastAsia="Arial Unicode MS" w:cs="Tahoma"/>
                <w:lang w:eastAsia="ar-SA"/>
              </w:rPr>
            </w:pPr>
            <w:r w:rsidRPr="00F10D1F">
              <w:rPr>
                <w:rFonts w:eastAsia="Arial Unicode MS" w:cs="Tahoma"/>
                <w:sz w:val="22"/>
                <w:szCs w:val="22"/>
                <w:lang w:eastAsia="ar-SA"/>
              </w:rPr>
              <w:t>ИНН/КПП  5932006279/593201001</w:t>
            </w:r>
          </w:p>
        </w:tc>
        <w:tc>
          <w:tcPr>
            <w:tcW w:w="851" w:type="dxa"/>
            <w:gridSpan w:val="2"/>
          </w:tcPr>
          <w:p w:rsidR="00F10D1F" w:rsidRPr="00F10D1F" w:rsidRDefault="00F10D1F" w:rsidP="00F10D1F">
            <w:pPr>
              <w:snapToGrid w:val="0"/>
              <w:rPr>
                <w:sz w:val="28"/>
                <w:szCs w:val="28"/>
                <w:lang w:val="en-US"/>
              </w:rPr>
            </w:pPr>
          </w:p>
        </w:tc>
        <w:tc>
          <w:tcPr>
            <w:tcW w:w="4396" w:type="dxa"/>
            <w:gridSpan w:val="2"/>
            <w:vMerge/>
            <w:vAlign w:val="center"/>
            <w:hideMark/>
          </w:tcPr>
          <w:p w:rsidR="00F10D1F" w:rsidRPr="00F10D1F" w:rsidRDefault="00F10D1F" w:rsidP="00F10D1F"/>
        </w:tc>
      </w:tr>
      <w:tr w:rsidR="00F10D1F" w:rsidRPr="00F10D1F" w:rsidTr="003B1E50">
        <w:trPr>
          <w:gridAfter w:val="1"/>
          <w:wAfter w:w="675" w:type="dxa"/>
          <w:trHeight w:val="270"/>
        </w:trPr>
        <w:tc>
          <w:tcPr>
            <w:tcW w:w="675" w:type="dxa"/>
            <w:vAlign w:val="bottom"/>
            <w:hideMark/>
          </w:tcPr>
          <w:p w:rsidR="00F10D1F" w:rsidRPr="00F10D1F" w:rsidRDefault="00F10D1F" w:rsidP="00F10D1F">
            <w:pPr>
              <w:suppressLineNumbers/>
              <w:suppressAutoHyphens/>
              <w:snapToGrid w:val="0"/>
              <w:jc w:val="right"/>
              <w:rPr>
                <w:rFonts w:eastAsia="Arial Unicode MS" w:cs="Tahoma"/>
                <w:lang w:eastAsia="ar-SA"/>
              </w:rPr>
            </w:pPr>
            <w:r w:rsidRPr="00F10D1F">
              <w:rPr>
                <w:rFonts w:eastAsia="Arial Unicode MS" w:cs="Tahoma"/>
                <w:sz w:val="22"/>
                <w:szCs w:val="22"/>
                <w:lang w:eastAsia="ar-SA"/>
              </w:rPr>
              <w:t xml:space="preserve">от </w:t>
            </w:r>
          </w:p>
        </w:tc>
        <w:tc>
          <w:tcPr>
            <w:tcW w:w="1134" w:type="dxa"/>
            <w:tcBorders>
              <w:top w:val="nil"/>
              <w:left w:val="nil"/>
              <w:bottom w:val="single" w:sz="4" w:space="0" w:color="auto"/>
              <w:right w:val="nil"/>
            </w:tcBorders>
            <w:vAlign w:val="bottom"/>
            <w:hideMark/>
          </w:tcPr>
          <w:p w:rsidR="00F10D1F" w:rsidRPr="00F10D1F" w:rsidRDefault="00F10D1F" w:rsidP="00F10D1F">
            <w:pPr>
              <w:suppressLineNumbers/>
              <w:suppressAutoHyphens/>
              <w:snapToGrid w:val="0"/>
              <w:rPr>
                <w:rFonts w:eastAsia="Arial Unicode MS" w:cs="Tahoma"/>
                <w:lang w:eastAsia="ar-SA"/>
              </w:rPr>
            </w:pPr>
            <w:r w:rsidRPr="00F10D1F">
              <w:rPr>
                <w:rFonts w:eastAsia="Arial Unicode MS" w:cs="Tahoma"/>
                <w:sz w:val="20"/>
                <w:lang w:eastAsia="ar-SA"/>
              </w:rPr>
              <w:t>1</w:t>
            </w:r>
            <w:r>
              <w:rPr>
                <w:rFonts w:eastAsia="Arial Unicode MS" w:cs="Tahoma"/>
                <w:sz w:val="20"/>
                <w:lang w:eastAsia="ar-SA"/>
              </w:rPr>
              <w:t>7</w:t>
            </w:r>
            <w:r w:rsidRPr="00F10D1F">
              <w:rPr>
                <w:rFonts w:eastAsia="Arial Unicode MS" w:cs="Tahoma"/>
                <w:sz w:val="20"/>
                <w:lang w:eastAsia="ar-SA"/>
              </w:rPr>
              <w:t>.02.2020</w:t>
            </w:r>
          </w:p>
        </w:tc>
        <w:tc>
          <w:tcPr>
            <w:tcW w:w="272" w:type="dxa"/>
            <w:vAlign w:val="bottom"/>
            <w:hideMark/>
          </w:tcPr>
          <w:p w:rsidR="00F10D1F" w:rsidRPr="00F10D1F" w:rsidRDefault="00F10D1F" w:rsidP="00F10D1F">
            <w:pPr>
              <w:suppressLineNumbers/>
              <w:suppressAutoHyphens/>
              <w:snapToGrid w:val="0"/>
              <w:jc w:val="right"/>
              <w:rPr>
                <w:rFonts w:eastAsia="Arial Unicode MS" w:cs="Tahoma"/>
                <w:lang w:eastAsia="ar-SA"/>
              </w:rPr>
            </w:pPr>
            <w:r w:rsidRPr="00F10D1F">
              <w:rPr>
                <w:rFonts w:eastAsia="Arial Unicode MS" w:cs="Tahoma"/>
                <w:sz w:val="22"/>
                <w:szCs w:val="22"/>
                <w:lang w:eastAsia="ar-SA"/>
              </w:rPr>
              <w:t>№</w:t>
            </w:r>
          </w:p>
        </w:tc>
        <w:tc>
          <w:tcPr>
            <w:tcW w:w="1407" w:type="dxa"/>
            <w:tcBorders>
              <w:top w:val="nil"/>
              <w:left w:val="nil"/>
              <w:bottom w:val="single" w:sz="4" w:space="0" w:color="auto"/>
              <w:right w:val="nil"/>
            </w:tcBorders>
            <w:vAlign w:val="bottom"/>
          </w:tcPr>
          <w:p w:rsidR="00F10D1F" w:rsidRPr="00F10D1F" w:rsidRDefault="00F10D1F" w:rsidP="00F10D1F">
            <w:pPr>
              <w:suppressLineNumbers/>
              <w:suppressAutoHyphens/>
              <w:snapToGrid w:val="0"/>
              <w:jc w:val="center"/>
              <w:rPr>
                <w:rFonts w:eastAsia="Arial Unicode MS" w:cs="Tahoma"/>
                <w:lang w:eastAsia="ar-SA"/>
              </w:rPr>
            </w:pPr>
            <w:r w:rsidRPr="00F10D1F">
              <w:rPr>
                <w:rFonts w:eastAsia="Arial Unicode MS" w:cs="Tahoma"/>
                <w:lang w:eastAsia="ar-SA"/>
              </w:rPr>
              <w:t>1</w:t>
            </w:r>
            <w:r>
              <w:rPr>
                <w:rFonts w:eastAsia="Arial Unicode MS" w:cs="Tahoma"/>
                <w:lang w:eastAsia="ar-SA"/>
              </w:rPr>
              <w:t>6</w:t>
            </w:r>
          </w:p>
        </w:tc>
        <w:tc>
          <w:tcPr>
            <w:tcW w:w="366" w:type="dxa"/>
          </w:tcPr>
          <w:p w:rsidR="00F10D1F" w:rsidRPr="00F10D1F" w:rsidRDefault="00F10D1F" w:rsidP="00F10D1F">
            <w:pPr>
              <w:suppressLineNumbers/>
              <w:suppressAutoHyphens/>
              <w:snapToGrid w:val="0"/>
              <w:jc w:val="center"/>
              <w:rPr>
                <w:rFonts w:eastAsia="Arial Unicode MS" w:cs="Tahoma"/>
                <w:u w:val="single"/>
                <w:lang w:eastAsia="ar-SA"/>
              </w:rPr>
            </w:pPr>
          </w:p>
        </w:tc>
        <w:tc>
          <w:tcPr>
            <w:tcW w:w="1369" w:type="dxa"/>
            <w:gridSpan w:val="2"/>
          </w:tcPr>
          <w:p w:rsidR="00F10D1F" w:rsidRPr="00F10D1F" w:rsidRDefault="00F10D1F" w:rsidP="00F10D1F">
            <w:pPr>
              <w:suppressLineNumbers/>
              <w:suppressAutoHyphens/>
              <w:rPr>
                <w:sz w:val="28"/>
                <w:szCs w:val="28"/>
                <w:lang w:eastAsia="ar-SA"/>
              </w:rPr>
            </w:pPr>
          </w:p>
        </w:tc>
        <w:tc>
          <w:tcPr>
            <w:tcW w:w="4135" w:type="dxa"/>
            <w:gridSpan w:val="2"/>
            <w:vMerge w:val="restart"/>
            <w:vAlign w:val="center"/>
          </w:tcPr>
          <w:p w:rsidR="00F10D1F" w:rsidRPr="00F10D1F" w:rsidRDefault="00F10D1F" w:rsidP="00F10D1F"/>
        </w:tc>
      </w:tr>
      <w:tr w:rsidR="00F10D1F" w:rsidRPr="00F10D1F" w:rsidTr="003B1E50">
        <w:trPr>
          <w:gridAfter w:val="1"/>
          <w:wAfter w:w="675" w:type="dxa"/>
          <w:trHeight w:val="270"/>
        </w:trPr>
        <w:tc>
          <w:tcPr>
            <w:tcW w:w="675" w:type="dxa"/>
            <w:vAlign w:val="bottom"/>
          </w:tcPr>
          <w:p w:rsidR="00F10D1F" w:rsidRPr="00F10D1F" w:rsidRDefault="00F10D1F" w:rsidP="00F10D1F">
            <w:pPr>
              <w:suppressLineNumbers/>
              <w:suppressAutoHyphens/>
              <w:snapToGrid w:val="0"/>
              <w:jc w:val="right"/>
              <w:rPr>
                <w:rFonts w:eastAsia="Arial Unicode MS" w:cs="Tahoma"/>
                <w:lang w:eastAsia="ar-SA"/>
              </w:rPr>
            </w:pPr>
          </w:p>
        </w:tc>
        <w:tc>
          <w:tcPr>
            <w:tcW w:w="1134" w:type="dxa"/>
            <w:tcBorders>
              <w:top w:val="nil"/>
              <w:left w:val="nil"/>
              <w:bottom w:val="single" w:sz="4" w:space="0" w:color="auto"/>
              <w:right w:val="nil"/>
            </w:tcBorders>
            <w:vAlign w:val="bottom"/>
          </w:tcPr>
          <w:p w:rsidR="00F10D1F" w:rsidRPr="00F10D1F" w:rsidRDefault="00F10D1F" w:rsidP="00F10D1F">
            <w:pPr>
              <w:suppressLineNumbers/>
              <w:suppressAutoHyphens/>
              <w:snapToGrid w:val="0"/>
              <w:rPr>
                <w:rFonts w:eastAsia="Arial Unicode MS" w:cs="Tahoma"/>
                <w:sz w:val="20"/>
                <w:lang w:eastAsia="ar-SA"/>
              </w:rPr>
            </w:pPr>
          </w:p>
        </w:tc>
        <w:tc>
          <w:tcPr>
            <w:tcW w:w="272" w:type="dxa"/>
            <w:vAlign w:val="bottom"/>
          </w:tcPr>
          <w:p w:rsidR="00F10D1F" w:rsidRPr="00F10D1F" w:rsidRDefault="00F10D1F" w:rsidP="00F10D1F">
            <w:pPr>
              <w:suppressLineNumbers/>
              <w:suppressAutoHyphens/>
              <w:snapToGrid w:val="0"/>
              <w:jc w:val="right"/>
              <w:rPr>
                <w:rFonts w:eastAsia="Arial Unicode MS" w:cs="Tahoma"/>
                <w:sz w:val="20"/>
                <w:lang w:eastAsia="ar-SA"/>
              </w:rPr>
            </w:pPr>
          </w:p>
        </w:tc>
        <w:tc>
          <w:tcPr>
            <w:tcW w:w="1407" w:type="dxa"/>
            <w:tcBorders>
              <w:top w:val="single" w:sz="4" w:space="0" w:color="auto"/>
              <w:left w:val="nil"/>
              <w:bottom w:val="single" w:sz="4" w:space="0" w:color="auto"/>
              <w:right w:val="nil"/>
            </w:tcBorders>
            <w:vAlign w:val="bottom"/>
          </w:tcPr>
          <w:p w:rsidR="00F10D1F" w:rsidRPr="00F10D1F" w:rsidRDefault="00F10D1F" w:rsidP="00F10D1F">
            <w:pPr>
              <w:suppressLineNumbers/>
              <w:suppressAutoHyphens/>
              <w:snapToGrid w:val="0"/>
              <w:rPr>
                <w:rFonts w:eastAsia="Arial Unicode MS" w:cs="Tahoma"/>
                <w:sz w:val="20"/>
                <w:lang w:eastAsia="ar-SA"/>
              </w:rPr>
            </w:pPr>
          </w:p>
        </w:tc>
        <w:tc>
          <w:tcPr>
            <w:tcW w:w="366" w:type="dxa"/>
          </w:tcPr>
          <w:p w:rsidR="00F10D1F" w:rsidRPr="00F10D1F" w:rsidRDefault="00F10D1F" w:rsidP="00F10D1F">
            <w:pPr>
              <w:suppressLineNumbers/>
              <w:suppressAutoHyphens/>
              <w:snapToGrid w:val="0"/>
              <w:jc w:val="center"/>
              <w:rPr>
                <w:rFonts w:eastAsia="Arial Unicode MS" w:cs="Tahoma"/>
                <w:lang w:eastAsia="ar-SA"/>
              </w:rPr>
            </w:pPr>
          </w:p>
        </w:tc>
        <w:tc>
          <w:tcPr>
            <w:tcW w:w="1369" w:type="dxa"/>
            <w:gridSpan w:val="2"/>
          </w:tcPr>
          <w:p w:rsidR="00F10D1F" w:rsidRPr="00F10D1F" w:rsidRDefault="00F10D1F" w:rsidP="00F10D1F">
            <w:pPr>
              <w:suppressLineNumbers/>
              <w:suppressAutoHyphens/>
              <w:rPr>
                <w:sz w:val="28"/>
                <w:szCs w:val="28"/>
                <w:lang w:eastAsia="ar-SA"/>
              </w:rPr>
            </w:pPr>
          </w:p>
        </w:tc>
        <w:tc>
          <w:tcPr>
            <w:tcW w:w="4135" w:type="dxa"/>
            <w:gridSpan w:val="2"/>
            <w:vMerge/>
            <w:vAlign w:val="center"/>
            <w:hideMark/>
          </w:tcPr>
          <w:p w:rsidR="00F10D1F" w:rsidRPr="00F10D1F" w:rsidRDefault="00F10D1F" w:rsidP="00F10D1F"/>
        </w:tc>
      </w:tr>
    </w:tbl>
    <w:p w:rsidR="00BC7919" w:rsidRPr="00E3760D" w:rsidRDefault="00BC7919" w:rsidP="00BC7919">
      <w:pPr>
        <w:snapToGrid w:val="0"/>
        <w:spacing w:line="240" w:lineRule="exact"/>
        <w:rPr>
          <w:sz w:val="28"/>
          <w:szCs w:val="28"/>
        </w:rPr>
      </w:pPr>
    </w:p>
    <w:p w:rsidR="00894109" w:rsidRPr="00E3760D" w:rsidRDefault="00894109" w:rsidP="00BC7919">
      <w:pPr>
        <w:snapToGrid w:val="0"/>
        <w:spacing w:line="240" w:lineRule="exact"/>
        <w:rPr>
          <w:sz w:val="28"/>
          <w:szCs w:val="28"/>
        </w:rPr>
      </w:pPr>
    </w:p>
    <w:p w:rsidR="00BC7919" w:rsidRPr="00E3760D" w:rsidRDefault="00BC7919" w:rsidP="00BC7919">
      <w:pPr>
        <w:jc w:val="center"/>
        <w:rPr>
          <w:b/>
          <w:sz w:val="28"/>
          <w:szCs w:val="28"/>
        </w:rPr>
      </w:pPr>
      <w:r w:rsidRPr="00E3760D">
        <w:rPr>
          <w:b/>
          <w:sz w:val="28"/>
          <w:szCs w:val="28"/>
        </w:rPr>
        <w:t>ОТЧЕТ</w:t>
      </w:r>
    </w:p>
    <w:p w:rsidR="00BC7919" w:rsidRPr="00E3760D" w:rsidRDefault="00BC7919" w:rsidP="00BC7919">
      <w:pPr>
        <w:jc w:val="center"/>
        <w:rPr>
          <w:b/>
          <w:sz w:val="28"/>
          <w:szCs w:val="28"/>
        </w:rPr>
      </w:pPr>
      <w:r w:rsidRPr="00E3760D">
        <w:rPr>
          <w:b/>
          <w:sz w:val="28"/>
          <w:szCs w:val="28"/>
        </w:rPr>
        <w:t>об исполнении предписания</w:t>
      </w:r>
    </w:p>
    <w:p w:rsidR="00BC7919" w:rsidRPr="00E3760D" w:rsidRDefault="00BC7919" w:rsidP="00BC7919">
      <w:pPr>
        <w:snapToGrid w:val="0"/>
        <w:spacing w:line="240" w:lineRule="exact"/>
        <w:rPr>
          <w:sz w:val="28"/>
          <w:szCs w:val="28"/>
        </w:rPr>
      </w:pPr>
    </w:p>
    <w:p w:rsidR="00F10D1F" w:rsidRPr="005F1DE4" w:rsidRDefault="00BC7919" w:rsidP="00894109">
      <w:pPr>
        <w:spacing w:line="276" w:lineRule="auto"/>
        <w:ind w:firstLine="709"/>
        <w:jc w:val="both"/>
        <w:rPr>
          <w:sz w:val="20"/>
          <w:szCs w:val="20"/>
        </w:rPr>
      </w:pPr>
      <w:r>
        <w:rPr>
          <w:sz w:val="28"/>
          <w:szCs w:val="28"/>
        </w:rPr>
        <w:t xml:space="preserve">В соответствии </w:t>
      </w:r>
      <w:r w:rsidRPr="00E3760D">
        <w:rPr>
          <w:sz w:val="28"/>
          <w:szCs w:val="28"/>
        </w:rPr>
        <w:t xml:space="preserve">с </w:t>
      </w:r>
      <w:r>
        <w:rPr>
          <w:sz w:val="28"/>
          <w:szCs w:val="28"/>
        </w:rPr>
        <w:t xml:space="preserve">предписанием </w:t>
      </w:r>
      <w:r w:rsidR="005F1DE4">
        <w:rPr>
          <w:sz w:val="28"/>
          <w:szCs w:val="28"/>
        </w:rPr>
        <w:t xml:space="preserve">Министерства образования и науки Пермского края </w:t>
      </w:r>
      <w:r w:rsidRPr="00E3760D">
        <w:rPr>
          <w:sz w:val="28"/>
          <w:szCs w:val="28"/>
        </w:rPr>
        <w:t>от «</w:t>
      </w:r>
      <w:r w:rsidR="00F10D1F">
        <w:rPr>
          <w:sz w:val="28"/>
          <w:szCs w:val="28"/>
        </w:rPr>
        <w:t>21</w:t>
      </w:r>
      <w:r w:rsidRPr="00E3760D">
        <w:rPr>
          <w:sz w:val="28"/>
          <w:szCs w:val="28"/>
        </w:rPr>
        <w:t>»</w:t>
      </w:r>
      <w:r w:rsidR="005F1DE4">
        <w:rPr>
          <w:sz w:val="28"/>
          <w:szCs w:val="28"/>
        </w:rPr>
        <w:t xml:space="preserve"> </w:t>
      </w:r>
      <w:r w:rsidR="00F10D1F">
        <w:rPr>
          <w:sz w:val="28"/>
          <w:szCs w:val="28"/>
        </w:rPr>
        <w:t xml:space="preserve">августа </w:t>
      </w:r>
      <w:r w:rsidRPr="00E3760D">
        <w:rPr>
          <w:sz w:val="28"/>
          <w:szCs w:val="28"/>
        </w:rPr>
        <w:t>20</w:t>
      </w:r>
      <w:r w:rsidR="00641088">
        <w:rPr>
          <w:sz w:val="28"/>
          <w:szCs w:val="28"/>
        </w:rPr>
        <w:t>1</w:t>
      </w:r>
      <w:r w:rsidR="00F10D1F">
        <w:rPr>
          <w:sz w:val="28"/>
          <w:szCs w:val="28"/>
        </w:rPr>
        <w:t>9</w:t>
      </w:r>
      <w:r w:rsidRPr="00E3760D">
        <w:rPr>
          <w:sz w:val="28"/>
          <w:szCs w:val="28"/>
        </w:rPr>
        <w:t>г.</w:t>
      </w:r>
      <w:r w:rsidR="005F1DE4">
        <w:rPr>
          <w:sz w:val="28"/>
          <w:szCs w:val="28"/>
        </w:rPr>
        <w:t xml:space="preserve"> № </w:t>
      </w:r>
      <w:r w:rsidR="00F10D1F">
        <w:rPr>
          <w:sz w:val="28"/>
          <w:szCs w:val="28"/>
        </w:rPr>
        <w:t>191</w:t>
      </w:r>
      <w:r w:rsidR="00F10D1F" w:rsidRPr="00F10D1F">
        <w:t xml:space="preserve"> </w:t>
      </w:r>
      <w:r w:rsidR="00F10D1F" w:rsidRPr="00F10D1F">
        <w:rPr>
          <w:sz w:val="28"/>
          <w:szCs w:val="28"/>
          <w:u w:val="single"/>
        </w:rPr>
        <w:t>Муниципальн</w:t>
      </w:r>
      <w:r w:rsidR="00F10D1F">
        <w:rPr>
          <w:sz w:val="28"/>
          <w:szCs w:val="28"/>
          <w:u w:val="single"/>
        </w:rPr>
        <w:t>ым</w:t>
      </w:r>
      <w:r w:rsidR="00F10D1F" w:rsidRPr="00F10D1F">
        <w:rPr>
          <w:sz w:val="28"/>
          <w:szCs w:val="28"/>
          <w:u w:val="single"/>
        </w:rPr>
        <w:t xml:space="preserve"> бюджетн</w:t>
      </w:r>
      <w:r w:rsidR="00F10D1F">
        <w:rPr>
          <w:sz w:val="28"/>
          <w:szCs w:val="28"/>
          <w:u w:val="single"/>
        </w:rPr>
        <w:t>ым</w:t>
      </w:r>
      <w:r w:rsidR="00F10D1F" w:rsidRPr="00F10D1F">
        <w:rPr>
          <w:sz w:val="28"/>
          <w:szCs w:val="28"/>
          <w:u w:val="single"/>
        </w:rPr>
        <w:t xml:space="preserve"> учреждение</w:t>
      </w:r>
      <w:r w:rsidR="00F10D1F">
        <w:rPr>
          <w:sz w:val="28"/>
          <w:szCs w:val="28"/>
          <w:u w:val="single"/>
        </w:rPr>
        <w:t>м дополнительного образования</w:t>
      </w:r>
      <w:r w:rsidR="00F10D1F" w:rsidRPr="00F10D1F">
        <w:rPr>
          <w:sz w:val="28"/>
          <w:szCs w:val="28"/>
          <w:u w:val="single"/>
        </w:rPr>
        <w:t xml:space="preserve"> «Центр</w:t>
      </w:r>
      <w:r w:rsidR="00F10D1F">
        <w:rPr>
          <w:sz w:val="28"/>
          <w:szCs w:val="28"/>
          <w:u w:val="single"/>
        </w:rPr>
        <w:t>ом</w:t>
      </w:r>
      <w:r w:rsidR="00F10D1F" w:rsidRPr="00F10D1F">
        <w:rPr>
          <w:sz w:val="28"/>
          <w:szCs w:val="28"/>
          <w:u w:val="single"/>
        </w:rPr>
        <w:t xml:space="preserve"> творчества юных «Пол</w:t>
      </w:r>
      <w:r w:rsidR="00F10D1F">
        <w:rPr>
          <w:sz w:val="28"/>
          <w:szCs w:val="28"/>
          <w:u w:val="single"/>
        </w:rPr>
        <w:t>е</w:t>
      </w:r>
      <w:r w:rsidR="00F10D1F" w:rsidRPr="00F10D1F">
        <w:rPr>
          <w:sz w:val="28"/>
          <w:szCs w:val="28"/>
          <w:u w:val="single"/>
        </w:rPr>
        <w:t>т</w:t>
      </w:r>
      <w:r w:rsidR="00F10D1F">
        <w:rPr>
          <w:sz w:val="28"/>
          <w:szCs w:val="28"/>
          <w:u w:val="single"/>
        </w:rPr>
        <w:t>»</w:t>
      </w:r>
      <w:r w:rsidR="005F1DE4">
        <w:rPr>
          <w:sz w:val="28"/>
          <w:szCs w:val="28"/>
        </w:rPr>
        <w:t>:</w:t>
      </w:r>
      <w:r w:rsidR="00F10D1F">
        <w:rPr>
          <w:sz w:val="28"/>
          <w:szCs w:val="28"/>
        </w:rPr>
        <w:t xml:space="preserve">                                     </w:t>
      </w:r>
      <w:r w:rsidR="00F10D1F" w:rsidRPr="00F10D1F">
        <w:rPr>
          <w:szCs w:val="20"/>
          <w:vertAlign w:val="superscript"/>
        </w:rPr>
        <w:t>(полное наименование организации в творительном падеже)</w:t>
      </w:r>
    </w:p>
    <w:p w:rsidR="005F1DE4" w:rsidRPr="00F10D1F" w:rsidRDefault="005F1DE4" w:rsidP="00894109">
      <w:pPr>
        <w:spacing w:line="276" w:lineRule="auto"/>
        <w:ind w:firstLine="709"/>
        <w:jc w:val="both"/>
        <w:rPr>
          <w:sz w:val="28"/>
          <w:szCs w:val="28"/>
          <w:u w:val="single"/>
        </w:rPr>
      </w:pPr>
    </w:p>
    <w:p w:rsidR="00054E5C" w:rsidRDefault="00054E5C" w:rsidP="00894109">
      <w:pPr>
        <w:pStyle w:val="a4"/>
        <w:numPr>
          <w:ilvl w:val="0"/>
          <w:numId w:val="1"/>
        </w:numPr>
        <w:autoSpaceDE w:val="0"/>
        <w:snapToGrid w:val="0"/>
        <w:spacing w:line="276" w:lineRule="auto"/>
        <w:jc w:val="both"/>
        <w:rPr>
          <w:rFonts w:eastAsia="Courier New"/>
          <w:bCs/>
          <w:sz w:val="28"/>
          <w:szCs w:val="28"/>
          <w:lang w:eastAsia="ar-SA"/>
        </w:rPr>
      </w:pPr>
      <w:r>
        <w:rPr>
          <w:rFonts w:eastAsia="Courier New"/>
          <w:bCs/>
          <w:sz w:val="28"/>
          <w:szCs w:val="28"/>
          <w:lang w:eastAsia="ar-SA"/>
        </w:rPr>
        <w:t>У</w:t>
      </w:r>
      <w:r w:rsidR="00BC7919" w:rsidRPr="00054E5C">
        <w:rPr>
          <w:rFonts w:eastAsia="Courier New"/>
          <w:bCs/>
          <w:sz w:val="28"/>
          <w:szCs w:val="28"/>
          <w:lang w:eastAsia="ar-SA"/>
        </w:rPr>
        <w:t>стран</w:t>
      </w:r>
      <w:r w:rsidR="004A2492">
        <w:rPr>
          <w:rFonts w:eastAsia="Courier New"/>
          <w:bCs/>
          <w:sz w:val="28"/>
          <w:szCs w:val="28"/>
          <w:lang w:eastAsia="ar-SA"/>
        </w:rPr>
        <w:t>ены</w:t>
      </w:r>
      <w:r w:rsidR="00BC7919" w:rsidRPr="00054E5C">
        <w:rPr>
          <w:rFonts w:eastAsia="Courier New"/>
          <w:bCs/>
          <w:sz w:val="28"/>
          <w:szCs w:val="28"/>
          <w:lang w:eastAsia="ar-SA"/>
        </w:rPr>
        <w:t xml:space="preserve"> указанные в акте проверки </w:t>
      </w:r>
      <w:r w:rsidR="005F1DE4" w:rsidRPr="00E3760D">
        <w:rPr>
          <w:sz w:val="28"/>
          <w:szCs w:val="28"/>
        </w:rPr>
        <w:t>от «</w:t>
      </w:r>
      <w:r w:rsidR="00F10D1F">
        <w:rPr>
          <w:sz w:val="28"/>
          <w:szCs w:val="28"/>
        </w:rPr>
        <w:t>21</w:t>
      </w:r>
      <w:r w:rsidR="005F1DE4" w:rsidRPr="00E3760D">
        <w:rPr>
          <w:sz w:val="28"/>
          <w:szCs w:val="28"/>
        </w:rPr>
        <w:t>»</w:t>
      </w:r>
      <w:r w:rsidR="00F10D1F">
        <w:rPr>
          <w:sz w:val="28"/>
          <w:szCs w:val="28"/>
        </w:rPr>
        <w:t xml:space="preserve"> августа </w:t>
      </w:r>
      <w:r w:rsidR="005F1DE4" w:rsidRPr="00E3760D">
        <w:rPr>
          <w:sz w:val="28"/>
          <w:szCs w:val="28"/>
        </w:rPr>
        <w:t>20</w:t>
      </w:r>
      <w:r w:rsidR="005F1DE4">
        <w:rPr>
          <w:sz w:val="28"/>
          <w:szCs w:val="28"/>
        </w:rPr>
        <w:t>1</w:t>
      </w:r>
      <w:r w:rsidR="00F10D1F">
        <w:rPr>
          <w:sz w:val="28"/>
          <w:szCs w:val="28"/>
        </w:rPr>
        <w:t>9</w:t>
      </w:r>
      <w:r w:rsidR="005F1DE4" w:rsidRPr="00E3760D">
        <w:rPr>
          <w:sz w:val="28"/>
          <w:szCs w:val="28"/>
        </w:rPr>
        <w:t>г.</w:t>
      </w:r>
      <w:r w:rsidR="005F1DE4">
        <w:rPr>
          <w:sz w:val="28"/>
          <w:szCs w:val="28"/>
        </w:rPr>
        <w:t xml:space="preserve"> №</w:t>
      </w:r>
      <w:r w:rsidR="00F10D1F">
        <w:rPr>
          <w:sz w:val="28"/>
          <w:szCs w:val="28"/>
        </w:rPr>
        <w:t xml:space="preserve">191 </w:t>
      </w:r>
      <w:r w:rsidR="00BC7919" w:rsidRPr="00054E5C">
        <w:rPr>
          <w:rFonts w:eastAsia="Courier New"/>
          <w:bCs/>
          <w:sz w:val="28"/>
          <w:szCs w:val="28"/>
          <w:lang w:eastAsia="ar-SA"/>
        </w:rPr>
        <w:t xml:space="preserve">нарушения </w:t>
      </w:r>
      <w:r w:rsidR="00EA475F">
        <w:rPr>
          <w:rFonts w:eastAsia="Courier New"/>
          <w:bCs/>
          <w:sz w:val="28"/>
          <w:szCs w:val="28"/>
          <w:lang w:eastAsia="ar-SA"/>
        </w:rPr>
        <w:t>обязательных требований</w:t>
      </w:r>
      <w:r w:rsidR="00BC7919" w:rsidRPr="00054E5C">
        <w:rPr>
          <w:rFonts w:eastAsia="Courier New"/>
          <w:bCs/>
          <w:sz w:val="28"/>
          <w:szCs w:val="28"/>
          <w:lang w:eastAsia="ar-SA"/>
        </w:rPr>
        <w:t>:</w:t>
      </w:r>
    </w:p>
    <w:p w:rsidR="00667CFE" w:rsidRPr="00894109" w:rsidRDefault="00667CFE" w:rsidP="00667CFE">
      <w:pPr>
        <w:pStyle w:val="a4"/>
        <w:autoSpaceDE w:val="0"/>
        <w:snapToGrid w:val="0"/>
        <w:spacing w:line="276" w:lineRule="auto"/>
        <w:jc w:val="both"/>
        <w:rPr>
          <w:rFonts w:eastAsia="Courier New"/>
          <w:bCs/>
          <w:sz w:val="28"/>
          <w:szCs w:val="28"/>
          <w:lang w:eastAsia="ar-SA"/>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240"/>
        <w:gridCol w:w="2693"/>
        <w:gridCol w:w="4252"/>
      </w:tblGrid>
      <w:tr w:rsidR="00D17CD4" w:rsidTr="00D17CD4">
        <w:trPr>
          <w:cantSplit/>
        </w:trPr>
        <w:tc>
          <w:tcPr>
            <w:tcW w:w="454" w:type="dxa"/>
          </w:tcPr>
          <w:p w:rsidR="00EA475F" w:rsidRDefault="00EA475F" w:rsidP="00641088">
            <w:pPr>
              <w:jc w:val="center"/>
            </w:pPr>
            <w:r>
              <w:t>№</w:t>
            </w:r>
            <w:r>
              <w:br/>
            </w:r>
            <w:proofErr w:type="gramStart"/>
            <w:r>
              <w:t>п</w:t>
            </w:r>
            <w:proofErr w:type="gramEnd"/>
            <w:r>
              <w:t>/п</w:t>
            </w:r>
          </w:p>
        </w:tc>
        <w:tc>
          <w:tcPr>
            <w:tcW w:w="2240" w:type="dxa"/>
          </w:tcPr>
          <w:p w:rsidR="00EA475F" w:rsidRPr="00305410" w:rsidRDefault="00EA475F" w:rsidP="00641088">
            <w:pPr>
              <w:jc w:val="center"/>
            </w:pPr>
            <w:r w:rsidRPr="00305410">
              <w:t>Нарушение</w:t>
            </w:r>
          </w:p>
        </w:tc>
        <w:tc>
          <w:tcPr>
            <w:tcW w:w="2693" w:type="dxa"/>
          </w:tcPr>
          <w:p w:rsidR="00EA475F" w:rsidRPr="00305410" w:rsidRDefault="00EA475F" w:rsidP="00641088">
            <w:pPr>
              <w:jc w:val="center"/>
            </w:pPr>
            <w:r w:rsidRPr="00305410">
              <w:t>Статья (часть, пункт, подпункт) нормативного правового акта, устанавливающая обязательное требование</w:t>
            </w:r>
          </w:p>
        </w:tc>
        <w:tc>
          <w:tcPr>
            <w:tcW w:w="4252" w:type="dxa"/>
          </w:tcPr>
          <w:p w:rsidR="00EA475F" w:rsidRPr="00054E5C" w:rsidRDefault="00EA475F" w:rsidP="00641088">
            <w:pPr>
              <w:jc w:val="center"/>
            </w:pPr>
            <w:r w:rsidRPr="00054E5C">
              <w:t xml:space="preserve">Наименование и реквизиты документа, свидетельствующего </w:t>
            </w:r>
            <w:r w:rsidR="00894109" w:rsidRPr="00054E5C">
              <w:t>об устранении</w:t>
            </w:r>
            <w:r w:rsidR="005F1DE4">
              <w:br/>
            </w:r>
            <w:r w:rsidRPr="00054E5C">
              <w:t xml:space="preserve">нарушения </w:t>
            </w:r>
            <w:r w:rsidR="00894109" w:rsidRPr="00054E5C">
              <w:t>(с указанием номера</w:t>
            </w:r>
            <w:r>
              <w:br/>
            </w:r>
            <w:r w:rsidRPr="00054E5C">
              <w:t>пункта,</w:t>
            </w:r>
            <w:r w:rsidR="00894109" w:rsidRPr="00054E5C">
              <w:t xml:space="preserve"> статьи, раздела), адрес сайта</w:t>
            </w:r>
          </w:p>
          <w:p w:rsidR="00EA475F" w:rsidRDefault="00EA475F" w:rsidP="00641088">
            <w:pPr>
              <w:jc w:val="center"/>
            </w:pPr>
            <w:r w:rsidRPr="00054E5C">
              <w:t>в сети Интернет</w:t>
            </w:r>
          </w:p>
        </w:tc>
      </w:tr>
      <w:tr w:rsidR="00584E8D" w:rsidTr="00D17CD4">
        <w:trPr>
          <w:cantSplit/>
        </w:trPr>
        <w:tc>
          <w:tcPr>
            <w:tcW w:w="454" w:type="dxa"/>
          </w:tcPr>
          <w:p w:rsidR="00584E8D" w:rsidRPr="00894109" w:rsidRDefault="00584E8D" w:rsidP="00641088">
            <w:pPr>
              <w:jc w:val="center"/>
              <w:rPr>
                <w:b/>
              </w:rPr>
            </w:pPr>
            <w:r w:rsidRPr="00894109">
              <w:rPr>
                <w:b/>
              </w:rPr>
              <w:t>1</w:t>
            </w:r>
          </w:p>
        </w:tc>
        <w:tc>
          <w:tcPr>
            <w:tcW w:w="9185" w:type="dxa"/>
            <w:gridSpan w:val="3"/>
          </w:tcPr>
          <w:p w:rsidR="00AC1BBE" w:rsidRPr="00AC1BBE" w:rsidRDefault="00584E8D" w:rsidP="00AC1BBE">
            <w:pPr>
              <w:jc w:val="center"/>
              <w:rPr>
                <w:b/>
              </w:rPr>
            </w:pPr>
            <w:r w:rsidRPr="00894109">
              <w:rPr>
                <w:b/>
              </w:rPr>
              <w:t xml:space="preserve">Несоответствие содержания уставов законодательству Российской </w:t>
            </w:r>
            <w:r>
              <w:rPr>
                <w:b/>
              </w:rPr>
              <w:t>Ф</w:t>
            </w:r>
            <w:r w:rsidRPr="00894109">
              <w:rPr>
                <w:b/>
              </w:rPr>
              <w:t>едерации  об образовании</w:t>
            </w:r>
          </w:p>
        </w:tc>
      </w:tr>
      <w:tr w:rsidR="00D17CD4" w:rsidTr="00D17CD4">
        <w:trPr>
          <w:cantSplit/>
        </w:trPr>
        <w:tc>
          <w:tcPr>
            <w:tcW w:w="454" w:type="dxa"/>
          </w:tcPr>
          <w:p w:rsidR="00F10D1F" w:rsidRDefault="00F10D1F" w:rsidP="00641088">
            <w:pPr>
              <w:jc w:val="center"/>
            </w:pPr>
            <w:r>
              <w:t>1.1</w:t>
            </w:r>
          </w:p>
        </w:tc>
        <w:tc>
          <w:tcPr>
            <w:tcW w:w="2240" w:type="dxa"/>
          </w:tcPr>
          <w:p w:rsidR="00F10D1F" w:rsidRPr="00305410" w:rsidRDefault="00E17F41" w:rsidP="00E17F41">
            <w:pPr>
              <w:jc w:val="center"/>
            </w:pPr>
            <w:r>
              <w:t>В Уставе Учреждения (далее-Устав) отсутствует порядок выступления представителей коллегиальных органов от имени Учреждения</w:t>
            </w:r>
          </w:p>
        </w:tc>
        <w:tc>
          <w:tcPr>
            <w:tcW w:w="2693" w:type="dxa"/>
          </w:tcPr>
          <w:p w:rsidR="00F10D1F" w:rsidRPr="00305410" w:rsidRDefault="00E17F41" w:rsidP="00584E8D">
            <w:pPr>
              <w:jc w:val="center"/>
            </w:pPr>
            <w:r>
              <w:t>Ст</w:t>
            </w:r>
            <w:r w:rsidR="00584E8D">
              <w:t xml:space="preserve">атья </w:t>
            </w:r>
            <w:r>
              <w:t>26 (пункт 4 части 2) Федерального закона от 29.12.20112 № 273-ФЗ «Об образовании в Российской Федерации» (далее – Федеральный закон № 273-ФЗ)</w:t>
            </w:r>
          </w:p>
        </w:tc>
        <w:tc>
          <w:tcPr>
            <w:tcW w:w="4252" w:type="dxa"/>
          </w:tcPr>
          <w:p w:rsidR="005D5C67" w:rsidRDefault="00E17F41" w:rsidP="00894109">
            <w:pPr>
              <w:jc w:val="center"/>
            </w:pPr>
            <w:r>
              <w:t xml:space="preserve">Изменения в Устав </w:t>
            </w:r>
            <w:r w:rsidRPr="00E17F41">
              <w:t>Муниципальн</w:t>
            </w:r>
            <w:r>
              <w:t>ого</w:t>
            </w:r>
            <w:r w:rsidRPr="00E17F41">
              <w:t xml:space="preserve"> бюджетн</w:t>
            </w:r>
            <w:r>
              <w:t>ого</w:t>
            </w:r>
            <w:r w:rsidRPr="00E17F41">
              <w:t xml:space="preserve"> учреждени</w:t>
            </w:r>
            <w:r>
              <w:t>я</w:t>
            </w:r>
            <w:r w:rsidRPr="00E17F41">
              <w:t xml:space="preserve"> дополнительного образования «Центр творчества юных «Полет»</w:t>
            </w:r>
            <w:r>
              <w:t xml:space="preserve"> (далее – МБУ ДО ЦТЮ «Полет») представлены при внесении в ЕГРЮЛ записи от 14.02.2020 ГРН 2205900091912, документ подписан усиленной квалифицированной электронной подписью. Изменения в Устав </w:t>
            </w:r>
            <w:r w:rsidR="005D5C67">
              <w:t>в следующие</w:t>
            </w:r>
            <w:r>
              <w:t xml:space="preserve"> пункты 4.5, 4.6</w:t>
            </w:r>
            <w:r w:rsidR="005D5C67">
              <w:t xml:space="preserve"> внесены изменения, пункты </w:t>
            </w:r>
            <w:r w:rsidR="003E31ED">
              <w:t>изложены в новой редакции</w:t>
            </w:r>
            <w:r w:rsidR="00894109">
              <w:t xml:space="preserve">. </w:t>
            </w:r>
            <w:r w:rsidR="005D5C67">
              <w:t>Информация размещена на официальном сайте:</w:t>
            </w:r>
          </w:p>
          <w:p w:rsidR="005D5C67" w:rsidRPr="00054E5C" w:rsidRDefault="00DD7A8E" w:rsidP="005D5C67">
            <w:pPr>
              <w:jc w:val="center"/>
            </w:pPr>
            <w:hyperlink r:id="rId8" w:history="1">
              <w:r w:rsidR="005D5C67" w:rsidRPr="005F49B3">
                <w:rPr>
                  <w:rStyle w:val="aa"/>
                </w:rPr>
                <w:t>http://polet.bsosnova.ru/svedeniya-ob-obrazovatelnoy-organizatsii/dokumentyi/</w:t>
              </w:r>
            </w:hyperlink>
          </w:p>
        </w:tc>
      </w:tr>
      <w:tr w:rsidR="00D17CD4" w:rsidTr="00D17CD4">
        <w:trPr>
          <w:cantSplit/>
        </w:trPr>
        <w:tc>
          <w:tcPr>
            <w:tcW w:w="454" w:type="dxa"/>
          </w:tcPr>
          <w:p w:rsidR="005D5C67" w:rsidRDefault="005D5C67" w:rsidP="00641088">
            <w:pPr>
              <w:jc w:val="center"/>
            </w:pPr>
            <w:r>
              <w:lastRenderedPageBreak/>
              <w:t>1.2.</w:t>
            </w:r>
          </w:p>
        </w:tc>
        <w:tc>
          <w:tcPr>
            <w:tcW w:w="2240" w:type="dxa"/>
          </w:tcPr>
          <w:p w:rsidR="005D5C67" w:rsidRPr="00305410" w:rsidRDefault="005D5C67" w:rsidP="005D5C67">
            <w:pPr>
              <w:jc w:val="center"/>
            </w:pPr>
            <w:r>
              <w:t>Уставом не установлены права, обязанность и ответственность инженерно-технических, административно-хозяйственных, производственных, учебно-вспомогательных, медицинских и иных работников,</w:t>
            </w:r>
            <w:r w:rsidR="00894109">
              <w:t xml:space="preserve"> осуществляющих вспомогательные функции образовательных организаций.</w:t>
            </w:r>
            <w:r>
              <w:t xml:space="preserve"> </w:t>
            </w:r>
          </w:p>
        </w:tc>
        <w:tc>
          <w:tcPr>
            <w:tcW w:w="2693" w:type="dxa"/>
          </w:tcPr>
          <w:p w:rsidR="005D5C67" w:rsidRPr="00305410" w:rsidRDefault="005D5C67" w:rsidP="00DC5C67">
            <w:pPr>
              <w:jc w:val="center"/>
            </w:pPr>
            <w:r>
              <w:t>Ст</w:t>
            </w:r>
            <w:r w:rsidR="00DC5C67">
              <w:t xml:space="preserve">атья </w:t>
            </w:r>
            <w:r w:rsidR="00894109">
              <w:t>52</w:t>
            </w:r>
            <w:r>
              <w:t xml:space="preserve"> (част</w:t>
            </w:r>
            <w:r w:rsidR="00894109">
              <w:t>ь 3</w:t>
            </w:r>
            <w:r>
              <w:t xml:space="preserve">) Федерального закона </w:t>
            </w:r>
            <w:r w:rsidR="00894109">
              <w:t>273-ФЗ</w:t>
            </w:r>
          </w:p>
        </w:tc>
        <w:tc>
          <w:tcPr>
            <w:tcW w:w="4252" w:type="dxa"/>
          </w:tcPr>
          <w:p w:rsidR="005D5C67" w:rsidRDefault="005D5C67" w:rsidP="005D5C67">
            <w:pPr>
              <w:jc w:val="center"/>
            </w:pPr>
            <w:r>
              <w:t xml:space="preserve">Изменения в Устав </w:t>
            </w:r>
            <w:r w:rsidRPr="00E17F41">
              <w:t>Муниципальн</w:t>
            </w:r>
            <w:r>
              <w:t>ого</w:t>
            </w:r>
            <w:r w:rsidRPr="00E17F41">
              <w:t xml:space="preserve"> бюджетн</w:t>
            </w:r>
            <w:r>
              <w:t>ого</w:t>
            </w:r>
            <w:r w:rsidRPr="00E17F41">
              <w:t xml:space="preserve"> учреждени</w:t>
            </w:r>
            <w:r>
              <w:t>я</w:t>
            </w:r>
            <w:r w:rsidRPr="00E17F41">
              <w:t xml:space="preserve"> дополнительного образования «Центр творчества юных «Полет»</w:t>
            </w:r>
            <w:r>
              <w:t xml:space="preserve"> (далее – МБУ ДО ЦТЮ «Полет») представлены при внесении в ЕГРЮЛ записи от 14.02.2020 ГРН 2205900091912, документ подписан усиленной квалифицированной электронной подписью. Изменения в Устав в пункт 4.12 внесены изменения и пункт изложен в новой редакции</w:t>
            </w:r>
          </w:p>
          <w:p w:rsidR="005D5C67" w:rsidRDefault="005D5C67" w:rsidP="005D5C67">
            <w:pPr>
              <w:jc w:val="center"/>
            </w:pPr>
            <w:r>
              <w:t>Информация размещена на официальном сайте:</w:t>
            </w:r>
          </w:p>
          <w:p w:rsidR="005D5C67" w:rsidRPr="00054E5C" w:rsidRDefault="00DD7A8E" w:rsidP="005D5C67">
            <w:pPr>
              <w:jc w:val="center"/>
            </w:pPr>
            <w:hyperlink r:id="rId9" w:history="1">
              <w:r w:rsidR="005D5C67" w:rsidRPr="005F49B3">
                <w:rPr>
                  <w:rStyle w:val="aa"/>
                </w:rPr>
                <w:t>http://polet.bsosnova.ru/svedeniya-ob-obrazovatelnoy-organizatsii/dokumentyi/</w:t>
              </w:r>
            </w:hyperlink>
          </w:p>
        </w:tc>
      </w:tr>
      <w:tr w:rsidR="00584E8D" w:rsidTr="00D17CD4">
        <w:trPr>
          <w:cantSplit/>
        </w:trPr>
        <w:tc>
          <w:tcPr>
            <w:tcW w:w="454" w:type="dxa"/>
          </w:tcPr>
          <w:p w:rsidR="00584E8D" w:rsidRPr="00584E8D" w:rsidRDefault="00584E8D" w:rsidP="00641088">
            <w:pPr>
              <w:jc w:val="center"/>
              <w:rPr>
                <w:b/>
              </w:rPr>
            </w:pPr>
          </w:p>
        </w:tc>
        <w:tc>
          <w:tcPr>
            <w:tcW w:w="9185" w:type="dxa"/>
            <w:gridSpan w:val="3"/>
          </w:tcPr>
          <w:p w:rsidR="00AC1BBE" w:rsidRPr="00AC1BBE" w:rsidRDefault="00584E8D" w:rsidP="00AC1BBE">
            <w:pPr>
              <w:jc w:val="center"/>
              <w:rPr>
                <w:b/>
              </w:rPr>
            </w:pPr>
            <w:r>
              <w:rPr>
                <w:b/>
              </w:rPr>
              <w:t>Нарушение обязательных требований законодательства</w:t>
            </w:r>
            <w:r>
              <w:t xml:space="preserve"> </w:t>
            </w:r>
            <w:r w:rsidRPr="00584E8D">
              <w:rPr>
                <w:b/>
              </w:rPr>
              <w:t xml:space="preserve">Российской </w:t>
            </w:r>
            <w:r>
              <w:rPr>
                <w:b/>
              </w:rPr>
              <w:t>Ф</w:t>
            </w:r>
            <w:r w:rsidRPr="00584E8D">
              <w:rPr>
                <w:b/>
              </w:rPr>
              <w:t xml:space="preserve">едерации  </w:t>
            </w:r>
            <w:r>
              <w:rPr>
                <w:b/>
              </w:rPr>
              <w:t>в сфере</w:t>
            </w:r>
            <w:r w:rsidRPr="00584E8D">
              <w:rPr>
                <w:b/>
              </w:rPr>
              <w:t xml:space="preserve"> образования, предусмотренные статьей 28 Федерального закона от 29.12.20112 № 273-ФЗ «Об образовании в Российской Федерации», в том числе:</w:t>
            </w:r>
          </w:p>
        </w:tc>
      </w:tr>
      <w:tr w:rsidR="00584E8D" w:rsidTr="00D17CD4">
        <w:trPr>
          <w:cantSplit/>
        </w:trPr>
        <w:tc>
          <w:tcPr>
            <w:tcW w:w="454" w:type="dxa"/>
          </w:tcPr>
          <w:p w:rsidR="00584E8D" w:rsidRDefault="00584E8D" w:rsidP="00641088">
            <w:pPr>
              <w:jc w:val="center"/>
            </w:pPr>
            <w:r w:rsidRPr="00584E8D">
              <w:rPr>
                <w:b/>
              </w:rPr>
              <w:t>2</w:t>
            </w:r>
          </w:p>
        </w:tc>
        <w:tc>
          <w:tcPr>
            <w:tcW w:w="9185" w:type="dxa"/>
            <w:gridSpan w:val="3"/>
          </w:tcPr>
          <w:p w:rsidR="00AC1BBE" w:rsidRPr="00584E8D" w:rsidRDefault="00584E8D" w:rsidP="00AC1BBE">
            <w:pPr>
              <w:jc w:val="center"/>
              <w:rPr>
                <w:b/>
              </w:rPr>
            </w:pPr>
            <w:r w:rsidRPr="00584E8D">
              <w:rPr>
                <w:b/>
              </w:rPr>
              <w:t xml:space="preserve">Нарушение </w:t>
            </w:r>
            <w:r>
              <w:rPr>
                <w:b/>
              </w:rPr>
              <w:t>п.1 ч.3 ст.28:</w:t>
            </w:r>
            <w:r w:rsidRPr="00584E8D">
              <w:rPr>
                <w:b/>
              </w:rPr>
              <w:t xml:space="preserve"> разработка и принятие правил внутреннего распорядка обучающихся, правил внутреннего трудового распорядка, иных локальных нормативных актов</w:t>
            </w:r>
          </w:p>
        </w:tc>
      </w:tr>
      <w:tr w:rsidR="00D17CD4" w:rsidTr="00D17CD4">
        <w:trPr>
          <w:cantSplit/>
        </w:trPr>
        <w:tc>
          <w:tcPr>
            <w:tcW w:w="454" w:type="dxa"/>
          </w:tcPr>
          <w:p w:rsidR="00F10D1F" w:rsidRDefault="00584E8D" w:rsidP="00641088">
            <w:pPr>
              <w:jc w:val="center"/>
            </w:pPr>
            <w:r>
              <w:t>2.1.</w:t>
            </w:r>
          </w:p>
        </w:tc>
        <w:tc>
          <w:tcPr>
            <w:tcW w:w="2240" w:type="dxa"/>
          </w:tcPr>
          <w:p w:rsidR="00F10D1F" w:rsidRPr="00305410" w:rsidRDefault="00584E8D" w:rsidP="00584E8D">
            <w:pPr>
              <w:jc w:val="center"/>
            </w:pPr>
            <w:r>
              <w:t xml:space="preserve">Учреждением разработаны излишние локальные акты «Положение об официальном сайте </w:t>
            </w:r>
            <w:r w:rsidRPr="00584E8D">
              <w:t>Муниципального бюджетного учреждения дополнительного образования «Центр творчества юных «Полет»</w:t>
            </w:r>
            <w:r>
              <w:t xml:space="preserve"> </w:t>
            </w:r>
          </w:p>
        </w:tc>
        <w:tc>
          <w:tcPr>
            <w:tcW w:w="2693" w:type="dxa"/>
          </w:tcPr>
          <w:p w:rsidR="00F10D1F" w:rsidRPr="00305410" w:rsidRDefault="00584E8D" w:rsidP="00641088">
            <w:pPr>
              <w:jc w:val="center"/>
            </w:pPr>
            <w:r>
              <w:t xml:space="preserve">Правила размещения на официальном сайте образовательной организации в </w:t>
            </w:r>
            <w:r w:rsidR="000F4E88">
              <w:t xml:space="preserve">информативно </w:t>
            </w:r>
            <w:proofErr w:type="gramStart"/>
            <w:r w:rsidR="000F4E88">
              <w:t>–т</w:t>
            </w:r>
            <w:proofErr w:type="gramEnd"/>
            <w:r w:rsidR="000F4E88">
              <w:t>елекоммуникационной сети «Интернет» и объявления информации об образовательной организации, утвержденных Постановлением Правительства РФ от 10.07.2013 № 582</w:t>
            </w:r>
          </w:p>
        </w:tc>
        <w:tc>
          <w:tcPr>
            <w:tcW w:w="4252" w:type="dxa"/>
          </w:tcPr>
          <w:p w:rsidR="00F10D1F" w:rsidRPr="00054E5C" w:rsidRDefault="000F4E88" w:rsidP="000F4E88">
            <w:pPr>
              <w:jc w:val="center"/>
            </w:pPr>
            <w:r>
              <w:t xml:space="preserve">Приказ МБУ ДО ЦТЮ «Полет» от 13.09.2019 № 53 </w:t>
            </w:r>
            <w:proofErr w:type="gramStart"/>
            <w:r>
              <w:t>Д-А</w:t>
            </w:r>
            <w:proofErr w:type="gramEnd"/>
            <w:r>
              <w:t xml:space="preserve"> «Об отмене приказа «Об утверждении положения об официальном сайте МБУ ДО ЦТЮ «Полет»</w:t>
            </w:r>
          </w:p>
        </w:tc>
      </w:tr>
      <w:tr w:rsidR="00D17CD4" w:rsidTr="00D17CD4">
        <w:trPr>
          <w:cantSplit/>
        </w:trPr>
        <w:tc>
          <w:tcPr>
            <w:tcW w:w="454" w:type="dxa"/>
          </w:tcPr>
          <w:p w:rsidR="00F10D1F" w:rsidRDefault="00AC1BBE" w:rsidP="00641088">
            <w:pPr>
              <w:jc w:val="center"/>
            </w:pPr>
            <w:r>
              <w:t>2.2</w:t>
            </w:r>
          </w:p>
        </w:tc>
        <w:tc>
          <w:tcPr>
            <w:tcW w:w="2240" w:type="dxa"/>
          </w:tcPr>
          <w:p w:rsidR="00F10D1F" w:rsidRPr="00305410" w:rsidRDefault="00AC1BBE" w:rsidP="00DC5C67">
            <w:pPr>
              <w:jc w:val="center"/>
            </w:pPr>
            <w:r>
              <w:t>В Учреждении не разработаны локальные нормативные акты по основным вопросам организации и осуществления образовательной деятельности, в том числе:</w:t>
            </w:r>
            <w:r w:rsidR="00DC5C67">
              <w:t xml:space="preserve"> </w:t>
            </w:r>
            <w:r>
              <w:t>о переводе и восстановлении обучающихся</w:t>
            </w:r>
            <w:r w:rsidR="00DC5C67">
              <w:t xml:space="preserve">; </w:t>
            </w:r>
            <w:r>
              <w:t xml:space="preserve">об организации работы комиссии по урегулированию споров между участниками образовательных отношений </w:t>
            </w:r>
          </w:p>
        </w:tc>
        <w:tc>
          <w:tcPr>
            <w:tcW w:w="2693" w:type="dxa"/>
          </w:tcPr>
          <w:p w:rsidR="00F10D1F" w:rsidRPr="00305410" w:rsidRDefault="00DC5C67" w:rsidP="00DC5C67">
            <w:pPr>
              <w:jc w:val="center"/>
            </w:pPr>
            <w:r>
              <w:t>Статья 28 (пункт 1 части 3), 30 (часть 2) Федерального закона 273-ФЗ</w:t>
            </w:r>
          </w:p>
        </w:tc>
        <w:tc>
          <w:tcPr>
            <w:tcW w:w="4252" w:type="dxa"/>
          </w:tcPr>
          <w:p w:rsidR="00DC5C67" w:rsidRDefault="00DC5C67" w:rsidP="00DC5C67">
            <w:pPr>
              <w:jc w:val="center"/>
            </w:pPr>
            <w:r>
              <w:t>«Положение о порядке приема, отчисления, перевод и восстановления детей в МБУ ДО ЦТЮ «Полет» разработано и утверждено протоколом педагогического совета № 01от 30.08.2019</w:t>
            </w:r>
          </w:p>
          <w:p w:rsidR="00F10D1F" w:rsidRPr="00054E5C" w:rsidRDefault="00DC5C67" w:rsidP="00562897">
            <w:pPr>
              <w:jc w:val="center"/>
            </w:pPr>
            <w:r>
              <w:t xml:space="preserve"> </w:t>
            </w:r>
            <w:r w:rsidR="00DF4078">
              <w:t xml:space="preserve">«Положение о комиссии по урегулированию споров между участниками образовательных отношений в МБУ ДО ЦТЮ «Полет», </w:t>
            </w:r>
            <w:r w:rsidR="00DF4078" w:rsidRPr="00DF4078">
              <w:t>разработано и утверждено протоколом педагогического совета № 01от 30.08.2019</w:t>
            </w:r>
            <w:r w:rsidR="00562897">
              <w:t xml:space="preserve">, Приказ  МБУ ДО ЦТЮ «Полет»  от 02.09.2019 «О создании </w:t>
            </w:r>
            <w:r w:rsidR="00562897" w:rsidRPr="00562897">
              <w:t>комиссии по урегулированию споров между участниками образовательных отношений в МБУ ДО ЦТЮ «Полет»</w:t>
            </w:r>
            <w:r w:rsidR="00562897">
              <w:t xml:space="preserve"> </w:t>
            </w:r>
          </w:p>
        </w:tc>
      </w:tr>
      <w:tr w:rsidR="00DF4078" w:rsidTr="00D17CD4">
        <w:trPr>
          <w:cantSplit/>
        </w:trPr>
        <w:tc>
          <w:tcPr>
            <w:tcW w:w="454" w:type="dxa"/>
          </w:tcPr>
          <w:p w:rsidR="00DF4078" w:rsidRPr="00DF4078" w:rsidRDefault="00DF4078" w:rsidP="00641088">
            <w:pPr>
              <w:jc w:val="center"/>
              <w:rPr>
                <w:b/>
              </w:rPr>
            </w:pPr>
            <w:r w:rsidRPr="00DF4078">
              <w:rPr>
                <w:b/>
              </w:rPr>
              <w:t>3</w:t>
            </w:r>
          </w:p>
        </w:tc>
        <w:tc>
          <w:tcPr>
            <w:tcW w:w="9185" w:type="dxa"/>
            <w:gridSpan w:val="3"/>
          </w:tcPr>
          <w:p w:rsidR="00DF4078" w:rsidRDefault="00DF4078" w:rsidP="00641088">
            <w:pPr>
              <w:jc w:val="center"/>
              <w:rPr>
                <w:b/>
              </w:rPr>
            </w:pPr>
            <w:r>
              <w:rPr>
                <w:b/>
              </w:rPr>
              <w:t>Нарушение п.15 ч.3 ст.28:</w:t>
            </w:r>
          </w:p>
          <w:p w:rsidR="00DF4078" w:rsidRPr="00DF4078" w:rsidRDefault="00F354A8" w:rsidP="00F354A8">
            <w:pPr>
              <w:jc w:val="center"/>
              <w:rPr>
                <w:b/>
              </w:rPr>
            </w:pPr>
            <w:r>
              <w:rPr>
                <w:b/>
              </w:rPr>
              <w:t>с</w:t>
            </w:r>
            <w:r w:rsidR="00DF4078">
              <w:rPr>
                <w:b/>
              </w:rPr>
              <w:t xml:space="preserve">оздание </w:t>
            </w:r>
            <w:r>
              <w:rPr>
                <w:b/>
              </w:rPr>
              <w:t xml:space="preserve">необходимых </w:t>
            </w:r>
            <w:r w:rsidR="00DF4078">
              <w:rPr>
                <w:b/>
              </w:rPr>
              <w:t>условий</w:t>
            </w:r>
            <w:r>
              <w:rPr>
                <w:b/>
              </w:rPr>
              <w:t xml:space="preserve"> для охраны и укрепления здоровья, организации питания обучающихся и работников образовательной организации</w:t>
            </w:r>
          </w:p>
        </w:tc>
      </w:tr>
      <w:tr w:rsidR="00DF4078" w:rsidTr="00D17CD4">
        <w:trPr>
          <w:cantSplit/>
        </w:trPr>
        <w:tc>
          <w:tcPr>
            <w:tcW w:w="454" w:type="dxa"/>
          </w:tcPr>
          <w:p w:rsidR="00DF4078" w:rsidRDefault="00EA0682" w:rsidP="00641088">
            <w:pPr>
              <w:jc w:val="center"/>
            </w:pPr>
            <w:r>
              <w:t>3.1.</w:t>
            </w:r>
          </w:p>
        </w:tc>
        <w:tc>
          <w:tcPr>
            <w:tcW w:w="2240" w:type="dxa"/>
          </w:tcPr>
          <w:p w:rsidR="00DF4078" w:rsidRPr="00305410" w:rsidRDefault="00EA0682" w:rsidP="00EA0682">
            <w:pPr>
              <w:jc w:val="center"/>
            </w:pPr>
            <w:r>
              <w:t>В нарушение требований законодательства учреждением не созданы условия для организации питания обучающихся и работников организации</w:t>
            </w:r>
          </w:p>
        </w:tc>
        <w:tc>
          <w:tcPr>
            <w:tcW w:w="2693" w:type="dxa"/>
          </w:tcPr>
          <w:p w:rsidR="00DF4078" w:rsidRPr="00305410" w:rsidRDefault="00EA0682" w:rsidP="00EA0682">
            <w:pPr>
              <w:jc w:val="center"/>
            </w:pPr>
            <w:r>
              <w:t>Статья 28 (пункт 15 части 3), 37 (часть 1), 41 (пункт 2 части 1) Федерального закона 273-ФЗ</w:t>
            </w:r>
          </w:p>
        </w:tc>
        <w:tc>
          <w:tcPr>
            <w:tcW w:w="4252" w:type="dxa"/>
          </w:tcPr>
          <w:p w:rsidR="00DF4078" w:rsidRPr="00054E5C" w:rsidRDefault="00EA0682" w:rsidP="00EA0682">
            <w:pPr>
              <w:jc w:val="center"/>
            </w:pPr>
            <w:r>
              <w:t>С МБОУ «Большесосновская СОШ» заключен</w:t>
            </w:r>
            <w:r w:rsidR="00562897">
              <w:t>ы</w:t>
            </w:r>
            <w:r>
              <w:t xml:space="preserve"> договор</w:t>
            </w:r>
            <w:r w:rsidR="00562897">
              <w:t>а</w:t>
            </w:r>
            <w:r>
              <w:t xml:space="preserve"> на оказание услуг по организации питания  от 02.09.2019</w:t>
            </w:r>
            <w:r w:rsidR="00562897">
              <w:t>, от 09.01.2020</w:t>
            </w:r>
          </w:p>
        </w:tc>
      </w:tr>
      <w:tr w:rsidR="00562897" w:rsidTr="00D17CD4">
        <w:trPr>
          <w:cantSplit/>
        </w:trPr>
        <w:tc>
          <w:tcPr>
            <w:tcW w:w="454" w:type="dxa"/>
          </w:tcPr>
          <w:p w:rsidR="00562897" w:rsidRPr="00562897" w:rsidRDefault="00562897" w:rsidP="00641088">
            <w:pPr>
              <w:jc w:val="center"/>
              <w:rPr>
                <w:b/>
              </w:rPr>
            </w:pPr>
            <w:r w:rsidRPr="00562897">
              <w:rPr>
                <w:b/>
              </w:rPr>
              <w:t>4</w:t>
            </w:r>
          </w:p>
        </w:tc>
        <w:tc>
          <w:tcPr>
            <w:tcW w:w="9185" w:type="dxa"/>
            <w:gridSpan w:val="3"/>
          </w:tcPr>
          <w:p w:rsidR="00562897" w:rsidRPr="00562897" w:rsidRDefault="00562897" w:rsidP="00562897">
            <w:pPr>
              <w:jc w:val="center"/>
              <w:rPr>
                <w:b/>
              </w:rPr>
            </w:pPr>
            <w:r w:rsidRPr="00562897">
              <w:rPr>
                <w:b/>
              </w:rPr>
              <w:t>Нарушение прав работников образовательных организаций при проведении аттестации</w:t>
            </w:r>
          </w:p>
        </w:tc>
      </w:tr>
      <w:tr w:rsidR="00DF4078" w:rsidTr="00D17CD4">
        <w:trPr>
          <w:cantSplit/>
        </w:trPr>
        <w:tc>
          <w:tcPr>
            <w:tcW w:w="454" w:type="dxa"/>
          </w:tcPr>
          <w:p w:rsidR="00DF4078" w:rsidRDefault="00562897" w:rsidP="00641088">
            <w:pPr>
              <w:jc w:val="center"/>
            </w:pPr>
            <w:r>
              <w:t>4.1.</w:t>
            </w:r>
          </w:p>
        </w:tc>
        <w:tc>
          <w:tcPr>
            <w:tcW w:w="2240" w:type="dxa"/>
          </w:tcPr>
          <w:p w:rsidR="00DF4078" w:rsidRPr="00305410" w:rsidRDefault="00562897" w:rsidP="00562897">
            <w:pPr>
              <w:jc w:val="center"/>
            </w:pPr>
            <w:r>
              <w:t>В Учреждении педагогические работники не ознакомлены по роспись с графиком проведения аттестации педагогических работников</w:t>
            </w:r>
          </w:p>
        </w:tc>
        <w:tc>
          <w:tcPr>
            <w:tcW w:w="2693" w:type="dxa"/>
          </w:tcPr>
          <w:p w:rsidR="00DF4078" w:rsidRPr="00305410" w:rsidRDefault="00562897" w:rsidP="00641088">
            <w:pPr>
              <w:jc w:val="center"/>
            </w:pPr>
            <w:r>
              <w:t>Пункт 9 Порядка проведения аттестации педагогических работников организации, осуществляющих образовательную деятельность, утвержденного Приказом Минобрнауки России от 07.04.2014 № 276</w:t>
            </w:r>
          </w:p>
        </w:tc>
        <w:tc>
          <w:tcPr>
            <w:tcW w:w="4252" w:type="dxa"/>
          </w:tcPr>
          <w:p w:rsidR="00DF4078" w:rsidRPr="00054E5C" w:rsidRDefault="00F0643C" w:rsidP="00641088">
            <w:pPr>
              <w:jc w:val="center"/>
            </w:pPr>
            <w:r>
              <w:t>С графиком аттестации педагогов МБУ ДО ЦТЮ «Полет» на 2019-2020 учебный год, утвержденного приказом  МБУ ДО ЦТЮ «Полет» от 28.06.2019 №49-Д – все  педагоги ознакомлены</w:t>
            </w:r>
            <w:r w:rsidR="0014612C">
              <w:t xml:space="preserve"> под роспись</w:t>
            </w:r>
          </w:p>
        </w:tc>
      </w:tr>
      <w:tr w:rsidR="002912CD" w:rsidTr="00D17CD4">
        <w:trPr>
          <w:cantSplit/>
        </w:trPr>
        <w:tc>
          <w:tcPr>
            <w:tcW w:w="454" w:type="dxa"/>
          </w:tcPr>
          <w:p w:rsidR="002912CD" w:rsidRPr="002912CD" w:rsidRDefault="002912CD" w:rsidP="00641088">
            <w:pPr>
              <w:jc w:val="center"/>
              <w:rPr>
                <w:b/>
              </w:rPr>
            </w:pPr>
            <w:r w:rsidRPr="002912CD">
              <w:rPr>
                <w:b/>
              </w:rPr>
              <w:t>5</w:t>
            </w:r>
          </w:p>
        </w:tc>
        <w:tc>
          <w:tcPr>
            <w:tcW w:w="9185" w:type="dxa"/>
            <w:gridSpan w:val="3"/>
          </w:tcPr>
          <w:p w:rsidR="002912CD" w:rsidRPr="002912CD" w:rsidRDefault="002912CD" w:rsidP="002912CD">
            <w:pPr>
              <w:jc w:val="center"/>
              <w:rPr>
                <w:b/>
              </w:rPr>
            </w:pPr>
            <w:r w:rsidRPr="002912CD">
              <w:rPr>
                <w:b/>
              </w:rPr>
              <w:t>Нарушение обязательных требований законодательства Российской Федерации</w:t>
            </w:r>
            <w:r>
              <w:rPr>
                <w:b/>
              </w:rPr>
              <w:t>, связанных с размещением информации на официальном сайте</w:t>
            </w:r>
          </w:p>
        </w:tc>
      </w:tr>
      <w:tr w:rsidR="00DF4078" w:rsidTr="00D17CD4">
        <w:trPr>
          <w:cantSplit/>
        </w:trPr>
        <w:tc>
          <w:tcPr>
            <w:tcW w:w="454" w:type="dxa"/>
          </w:tcPr>
          <w:p w:rsidR="00DF4078" w:rsidRDefault="002912CD" w:rsidP="00641088">
            <w:pPr>
              <w:jc w:val="center"/>
            </w:pPr>
            <w:r>
              <w:t>5.1.</w:t>
            </w:r>
          </w:p>
        </w:tc>
        <w:tc>
          <w:tcPr>
            <w:tcW w:w="2240" w:type="dxa"/>
          </w:tcPr>
          <w:p w:rsidR="00D17CD4" w:rsidRPr="00D17CD4" w:rsidRDefault="002912CD" w:rsidP="00D17CD4">
            <w:pPr>
              <w:jc w:val="center"/>
            </w:pPr>
            <w:r>
              <w:t xml:space="preserve">Структура официального сайта организации </w:t>
            </w:r>
            <w:r w:rsidRPr="002912CD">
              <w:t xml:space="preserve">в информативно </w:t>
            </w:r>
            <w:proofErr w:type="gramStart"/>
            <w:r w:rsidRPr="002912CD">
              <w:t>–т</w:t>
            </w:r>
            <w:proofErr w:type="gramEnd"/>
            <w:r w:rsidRPr="002912CD">
              <w:t xml:space="preserve">елекоммуникационной сети «Интернет» </w:t>
            </w:r>
            <w:r w:rsidR="00D17CD4">
              <w:t>(</w:t>
            </w:r>
            <w:hyperlink r:id="rId10" w:history="1">
              <w:r w:rsidR="00D17CD4" w:rsidRPr="005F49B3">
                <w:rPr>
                  <w:rStyle w:val="aa"/>
                </w:rPr>
                <w:t>http://polet.bsosnova.ru/</w:t>
              </w:r>
            </w:hyperlink>
            <w:r w:rsidR="00D17CD4">
              <w:t>) не соответствует действующему законодательству</w:t>
            </w:r>
          </w:p>
        </w:tc>
        <w:tc>
          <w:tcPr>
            <w:tcW w:w="2693" w:type="dxa"/>
          </w:tcPr>
          <w:p w:rsidR="00DF4078" w:rsidRPr="00305410" w:rsidRDefault="00D17CD4" w:rsidP="002D5610">
            <w:pPr>
              <w:jc w:val="center"/>
            </w:pPr>
            <w:r w:rsidRPr="00D17CD4">
              <w:t xml:space="preserve">Статья 28 (пункт </w:t>
            </w:r>
            <w:r>
              <w:t>2</w:t>
            </w:r>
            <w:r w:rsidRPr="00D17CD4">
              <w:t xml:space="preserve">1 части 3), </w:t>
            </w:r>
            <w:r>
              <w:t xml:space="preserve">29 </w:t>
            </w:r>
            <w:r w:rsidRPr="00D17CD4">
              <w:t>Федерального закона 273-ФЗ</w:t>
            </w:r>
            <w:r>
              <w:t xml:space="preserve">; </w:t>
            </w:r>
            <w:r w:rsidR="002D5610">
              <w:t>Т</w:t>
            </w:r>
            <w:r>
              <w:t xml:space="preserve">ребования к структуре </w:t>
            </w:r>
            <w:r w:rsidRPr="00D17CD4">
              <w:t xml:space="preserve">официального сайта </w:t>
            </w:r>
            <w:r>
              <w:t xml:space="preserve">образовательной </w:t>
            </w:r>
            <w:r w:rsidRPr="00D17CD4">
              <w:t xml:space="preserve">организации в информативно </w:t>
            </w:r>
            <w:proofErr w:type="gramStart"/>
            <w:r w:rsidRPr="00D17CD4">
              <w:t>–т</w:t>
            </w:r>
            <w:proofErr w:type="gramEnd"/>
            <w:r w:rsidRPr="00D17CD4">
              <w:t xml:space="preserve">елекоммуникационной сети «Интернет» </w:t>
            </w:r>
            <w:r>
              <w:t xml:space="preserve"> и формату представления на нем  информации, утвержденных Приказом Федеральной службы по надзору в сфере образования и науки от 29.05.2014 № 785 (далее-Требования)</w:t>
            </w:r>
          </w:p>
        </w:tc>
        <w:tc>
          <w:tcPr>
            <w:tcW w:w="4252" w:type="dxa"/>
          </w:tcPr>
          <w:p w:rsidR="00DF4078" w:rsidRPr="00054E5C" w:rsidRDefault="00D17CD4" w:rsidP="00D17CD4">
            <w:pPr>
              <w:jc w:val="center"/>
            </w:pPr>
            <w:r w:rsidRPr="00D17CD4">
              <w:t xml:space="preserve">Структура официального сайта </w:t>
            </w:r>
            <w:r>
              <w:t>МБУ ДО ЦТЮ «Полет»</w:t>
            </w:r>
            <w:r w:rsidRPr="00D17CD4">
              <w:t xml:space="preserve"> в информативно </w:t>
            </w:r>
            <w:proofErr w:type="gramStart"/>
            <w:r w:rsidRPr="00D17CD4">
              <w:t>–т</w:t>
            </w:r>
            <w:proofErr w:type="gramEnd"/>
            <w:r w:rsidRPr="00D17CD4">
              <w:t xml:space="preserve">елекоммуникационной сети «Интернет» </w:t>
            </w:r>
            <w:r>
              <w:t xml:space="preserve">приведена в нормативное состояние </w:t>
            </w:r>
            <w:hyperlink r:id="rId11" w:history="1">
              <w:r w:rsidRPr="005F49B3">
                <w:rPr>
                  <w:rStyle w:val="aa"/>
                </w:rPr>
                <w:t>http://polet.bsosnova.ru/</w:t>
              </w:r>
            </w:hyperlink>
          </w:p>
        </w:tc>
      </w:tr>
      <w:tr w:rsidR="00DF4078" w:rsidTr="00D17CD4">
        <w:trPr>
          <w:cantSplit/>
        </w:trPr>
        <w:tc>
          <w:tcPr>
            <w:tcW w:w="454" w:type="dxa"/>
          </w:tcPr>
          <w:p w:rsidR="00DF4078" w:rsidRDefault="00D17CD4" w:rsidP="00641088">
            <w:pPr>
              <w:jc w:val="center"/>
            </w:pPr>
            <w:r>
              <w:t xml:space="preserve">5.2. </w:t>
            </w:r>
          </w:p>
        </w:tc>
        <w:tc>
          <w:tcPr>
            <w:tcW w:w="2240" w:type="dxa"/>
          </w:tcPr>
          <w:p w:rsidR="00DF4078" w:rsidRPr="00305410" w:rsidRDefault="00D17CD4" w:rsidP="00D17CD4">
            <w:pPr>
              <w:jc w:val="center"/>
            </w:pPr>
            <w:r>
              <w:t xml:space="preserve">На официальном сайте Учреждения </w:t>
            </w:r>
            <w:r w:rsidRPr="00D17CD4">
              <w:t xml:space="preserve">в информативно </w:t>
            </w:r>
            <w:proofErr w:type="gramStart"/>
            <w:r w:rsidRPr="00D17CD4">
              <w:t>–т</w:t>
            </w:r>
            <w:proofErr w:type="gramEnd"/>
            <w:r w:rsidRPr="00D17CD4">
              <w:t>елекоммуникационной сети «Интернет» (</w:t>
            </w:r>
            <w:hyperlink r:id="rId12" w:history="1">
              <w:r w:rsidR="002D5610" w:rsidRPr="005F49B3">
                <w:rPr>
                  <w:rStyle w:val="aa"/>
                </w:rPr>
                <w:t>http://polet.bsosnova.ru/</w:t>
              </w:r>
            </w:hyperlink>
            <w:r w:rsidRPr="00D17CD4">
              <w:t>)</w:t>
            </w:r>
            <w:r w:rsidR="002D5610">
              <w:t xml:space="preserve"> в подразделе «документы» не размещена информация: </w:t>
            </w:r>
            <w:r w:rsidR="002D5610" w:rsidRPr="002D5610">
              <w:t>о переводе и восстановлении обучающихся; об организации работы комиссии по урегулированию споров между участниками образовательных отношений</w:t>
            </w:r>
          </w:p>
        </w:tc>
        <w:tc>
          <w:tcPr>
            <w:tcW w:w="2693" w:type="dxa"/>
          </w:tcPr>
          <w:p w:rsidR="00DF4078" w:rsidRPr="00305410" w:rsidRDefault="002D5610" w:rsidP="00641088">
            <w:pPr>
              <w:jc w:val="center"/>
            </w:pPr>
            <w:r w:rsidRPr="00D17CD4">
              <w:t xml:space="preserve">Статья 28 (пункт </w:t>
            </w:r>
            <w:r>
              <w:t>2</w:t>
            </w:r>
            <w:r w:rsidRPr="00D17CD4">
              <w:t xml:space="preserve">1 части 3), </w:t>
            </w:r>
            <w:r>
              <w:t xml:space="preserve">29 </w:t>
            </w:r>
            <w:r w:rsidRPr="00D17CD4">
              <w:t>Федерального закона 273-ФЗ</w:t>
            </w:r>
            <w:r>
              <w:t>; пункт 3.3. Требований</w:t>
            </w:r>
          </w:p>
        </w:tc>
        <w:tc>
          <w:tcPr>
            <w:tcW w:w="4252" w:type="dxa"/>
          </w:tcPr>
          <w:p w:rsidR="002D5610" w:rsidRDefault="002D5610" w:rsidP="00641088">
            <w:pPr>
              <w:jc w:val="center"/>
            </w:pPr>
            <w:r>
              <w:t xml:space="preserve">На официальном сайте МБУ ДО ЦТЮ «Полет» </w:t>
            </w:r>
            <w:r w:rsidRPr="00D17CD4">
              <w:t xml:space="preserve">в информативно </w:t>
            </w:r>
            <w:proofErr w:type="gramStart"/>
            <w:r w:rsidRPr="00D17CD4">
              <w:t>–т</w:t>
            </w:r>
            <w:proofErr w:type="gramEnd"/>
            <w:r w:rsidRPr="00D17CD4">
              <w:t>елекоммуникационной сети «Интернет» (</w:t>
            </w:r>
            <w:hyperlink r:id="rId13" w:history="1">
              <w:r w:rsidRPr="005F49B3">
                <w:rPr>
                  <w:rStyle w:val="aa"/>
                </w:rPr>
                <w:t>http://polet.bsosnova.ru/</w:t>
              </w:r>
            </w:hyperlink>
            <w:r w:rsidRPr="00D17CD4">
              <w:t>)</w:t>
            </w:r>
            <w:r>
              <w:t xml:space="preserve"> в подразделе «документы» размещена информация: </w:t>
            </w:r>
            <w:r w:rsidRPr="002D5610">
              <w:t>о переводе и восстановлении обучающихся; об организации работы комиссии по урегулированию споров между участниками образовательных отношений</w:t>
            </w:r>
            <w:r>
              <w:t xml:space="preserve"> в виде положений, </w:t>
            </w:r>
            <w:r w:rsidRPr="002D5610">
              <w:t>утвержден</w:t>
            </w:r>
            <w:r>
              <w:t>ных</w:t>
            </w:r>
            <w:r w:rsidRPr="002D5610">
              <w:t xml:space="preserve"> протоколом педагогического совета № 01</w:t>
            </w:r>
          </w:p>
          <w:p w:rsidR="002D5610" w:rsidRDefault="002D5610" w:rsidP="00641088">
            <w:pPr>
              <w:jc w:val="center"/>
            </w:pPr>
            <w:r w:rsidRPr="002D5610">
              <w:t>от 30.08.2019</w:t>
            </w:r>
          </w:p>
          <w:p w:rsidR="00DF4078" w:rsidRDefault="00DD7A8E" w:rsidP="00641088">
            <w:pPr>
              <w:jc w:val="center"/>
            </w:pPr>
            <w:hyperlink r:id="rId14" w:history="1">
              <w:r w:rsidR="002D5610" w:rsidRPr="005F49B3">
                <w:rPr>
                  <w:rStyle w:val="aa"/>
                </w:rPr>
                <w:t>http://polet.bsosnova.ru/svedeniya-ob-obrazovatelnoy-organizatsii/dokumentyi/lokalnyie-aktyi-po-obuchayushhimsya/</w:t>
              </w:r>
            </w:hyperlink>
          </w:p>
          <w:p w:rsidR="002D5610" w:rsidRPr="00054E5C" w:rsidRDefault="002D5610" w:rsidP="00641088">
            <w:pPr>
              <w:jc w:val="center"/>
            </w:pPr>
          </w:p>
        </w:tc>
      </w:tr>
      <w:tr w:rsidR="002D5610" w:rsidTr="00655E3B">
        <w:trPr>
          <w:cantSplit/>
        </w:trPr>
        <w:tc>
          <w:tcPr>
            <w:tcW w:w="454" w:type="dxa"/>
          </w:tcPr>
          <w:p w:rsidR="002D5610" w:rsidRPr="00667CFE" w:rsidRDefault="002D5610" w:rsidP="00641088">
            <w:pPr>
              <w:jc w:val="center"/>
              <w:rPr>
                <w:b/>
              </w:rPr>
            </w:pPr>
            <w:r w:rsidRPr="00667CFE">
              <w:rPr>
                <w:b/>
              </w:rPr>
              <w:t>6</w:t>
            </w:r>
          </w:p>
        </w:tc>
        <w:tc>
          <w:tcPr>
            <w:tcW w:w="9185" w:type="dxa"/>
            <w:gridSpan w:val="3"/>
          </w:tcPr>
          <w:p w:rsidR="002D5610" w:rsidRDefault="00667CFE" w:rsidP="00641088">
            <w:pPr>
              <w:jc w:val="center"/>
              <w:rPr>
                <w:b/>
              </w:rPr>
            </w:pPr>
            <w:r>
              <w:rPr>
                <w:b/>
              </w:rPr>
              <w:t>Иные нарушения:</w:t>
            </w:r>
          </w:p>
          <w:p w:rsidR="00667CFE" w:rsidRPr="00667CFE" w:rsidRDefault="00667CFE" w:rsidP="00667CFE">
            <w:pPr>
              <w:jc w:val="center"/>
              <w:rPr>
                <w:b/>
              </w:rPr>
            </w:pPr>
            <w:r>
              <w:rPr>
                <w:b/>
              </w:rPr>
              <w:t xml:space="preserve">В Учреждении не создана Комиссия по урегулированию </w:t>
            </w:r>
            <w:proofErr w:type="spellStart"/>
            <w:r>
              <w:rPr>
                <w:b/>
              </w:rPr>
              <w:t>спороы</w:t>
            </w:r>
            <w:proofErr w:type="spellEnd"/>
          </w:p>
        </w:tc>
      </w:tr>
      <w:tr w:rsidR="002D5610" w:rsidTr="00D17CD4">
        <w:trPr>
          <w:cantSplit/>
        </w:trPr>
        <w:tc>
          <w:tcPr>
            <w:tcW w:w="454" w:type="dxa"/>
          </w:tcPr>
          <w:p w:rsidR="002D5610" w:rsidRDefault="00667CFE" w:rsidP="00641088">
            <w:pPr>
              <w:jc w:val="center"/>
            </w:pPr>
            <w:r>
              <w:t>6.1.</w:t>
            </w:r>
          </w:p>
        </w:tc>
        <w:tc>
          <w:tcPr>
            <w:tcW w:w="2240" w:type="dxa"/>
          </w:tcPr>
          <w:p w:rsidR="002D5610" w:rsidRDefault="00667CFE" w:rsidP="00667CFE">
            <w:pPr>
              <w:jc w:val="center"/>
            </w:pPr>
            <w:r>
              <w:t xml:space="preserve">В Учреждении не создана </w:t>
            </w:r>
            <w:r w:rsidRPr="00667CFE">
              <w:t>комисси</w:t>
            </w:r>
            <w:r>
              <w:t>я</w:t>
            </w:r>
            <w:r w:rsidRPr="00667CFE">
              <w:t xml:space="preserve"> по урегулированию споров между участниками образовательных отношений</w:t>
            </w:r>
          </w:p>
        </w:tc>
        <w:tc>
          <w:tcPr>
            <w:tcW w:w="2693" w:type="dxa"/>
          </w:tcPr>
          <w:p w:rsidR="002D5610" w:rsidRPr="00667CFE" w:rsidRDefault="00667CFE" w:rsidP="00667CFE">
            <w:pPr>
              <w:jc w:val="center"/>
            </w:pPr>
            <w:r w:rsidRPr="00667CFE">
              <w:t xml:space="preserve">Статья </w:t>
            </w:r>
            <w:r>
              <w:t>45</w:t>
            </w:r>
            <w:r w:rsidRPr="00667CFE">
              <w:t xml:space="preserve"> (</w:t>
            </w:r>
            <w:r>
              <w:t>часть 3) Федерального закона 273-ФЗ</w:t>
            </w:r>
          </w:p>
        </w:tc>
        <w:tc>
          <w:tcPr>
            <w:tcW w:w="4252" w:type="dxa"/>
          </w:tcPr>
          <w:p w:rsidR="002D5610" w:rsidRDefault="002D5610" w:rsidP="00641088">
            <w:pPr>
              <w:jc w:val="center"/>
            </w:pPr>
            <w:r w:rsidRPr="002D5610">
              <w:t xml:space="preserve">Приказ  МБУ ДО ЦТЮ «Полет»  от 02.09.2019 </w:t>
            </w:r>
            <w:r>
              <w:t xml:space="preserve">№ 51-Д-В </w:t>
            </w:r>
            <w:r w:rsidRPr="002D5610">
              <w:t>«О создании комиссии по урегулированию споров между участниками образовательных отношений в МБУ ДО ЦТЮ «Полет»</w:t>
            </w:r>
          </w:p>
        </w:tc>
      </w:tr>
    </w:tbl>
    <w:p w:rsidR="000A7869" w:rsidRDefault="000A7869" w:rsidP="000A7869">
      <w:pPr>
        <w:pStyle w:val="a4"/>
        <w:autoSpaceDE w:val="0"/>
        <w:snapToGrid w:val="0"/>
        <w:spacing w:line="360" w:lineRule="exact"/>
        <w:ind w:left="0" w:firstLine="709"/>
        <w:jc w:val="both"/>
        <w:rPr>
          <w:rFonts w:eastAsia="Courier New"/>
          <w:bCs/>
          <w:sz w:val="28"/>
          <w:szCs w:val="28"/>
          <w:lang w:eastAsia="ar-SA"/>
        </w:rPr>
      </w:pPr>
    </w:p>
    <w:p w:rsidR="00054E5C" w:rsidRDefault="00054E5C" w:rsidP="000A7869">
      <w:pPr>
        <w:pStyle w:val="a4"/>
        <w:numPr>
          <w:ilvl w:val="0"/>
          <w:numId w:val="1"/>
        </w:numPr>
        <w:autoSpaceDE w:val="0"/>
        <w:snapToGrid w:val="0"/>
        <w:spacing w:line="360" w:lineRule="exact"/>
        <w:ind w:left="0" w:firstLine="709"/>
        <w:jc w:val="both"/>
        <w:rPr>
          <w:rFonts w:eastAsia="Courier New"/>
          <w:bCs/>
          <w:sz w:val="28"/>
          <w:szCs w:val="28"/>
          <w:lang w:eastAsia="ar-SA"/>
        </w:rPr>
      </w:pPr>
      <w:r w:rsidRPr="00054E5C">
        <w:rPr>
          <w:rFonts w:eastAsia="Courier New"/>
          <w:bCs/>
          <w:sz w:val="28"/>
          <w:szCs w:val="28"/>
          <w:lang w:eastAsia="ar-SA"/>
        </w:rPr>
        <w:t>Приня</w:t>
      </w:r>
      <w:r w:rsidR="00B6121A">
        <w:rPr>
          <w:rFonts w:eastAsia="Courier New"/>
          <w:bCs/>
          <w:sz w:val="28"/>
          <w:szCs w:val="28"/>
          <w:lang w:eastAsia="ar-SA"/>
        </w:rPr>
        <w:t>ты</w:t>
      </w:r>
      <w:r w:rsidRPr="00054E5C">
        <w:rPr>
          <w:rFonts w:eastAsia="Courier New"/>
          <w:bCs/>
          <w:sz w:val="28"/>
          <w:szCs w:val="28"/>
          <w:lang w:eastAsia="ar-SA"/>
        </w:rPr>
        <w:t xml:space="preserve"> следующие меры к устранению причин, способствующих совершению нарушений </w:t>
      </w:r>
      <w:r w:rsidR="00EA475F">
        <w:rPr>
          <w:rFonts w:eastAsia="Courier New"/>
          <w:bCs/>
          <w:sz w:val="28"/>
          <w:szCs w:val="28"/>
          <w:lang w:eastAsia="ar-SA"/>
        </w:rPr>
        <w:t>обязательных требований</w:t>
      </w:r>
      <w:r w:rsidRPr="00054E5C">
        <w:rPr>
          <w:rFonts w:eastAsia="Courier New"/>
          <w:bCs/>
          <w:sz w:val="28"/>
          <w:szCs w:val="28"/>
          <w:lang w:eastAsia="ar-SA"/>
        </w:rPr>
        <w:t xml:space="preserve">, и </w:t>
      </w:r>
      <w:r w:rsidR="00B6121A">
        <w:rPr>
          <w:rFonts w:eastAsia="Courier New"/>
          <w:bCs/>
          <w:sz w:val="28"/>
          <w:szCs w:val="28"/>
          <w:lang w:eastAsia="ar-SA"/>
        </w:rPr>
        <w:t xml:space="preserve">их </w:t>
      </w:r>
      <w:r w:rsidRPr="00054E5C">
        <w:rPr>
          <w:rFonts w:eastAsia="Courier New"/>
          <w:bCs/>
          <w:sz w:val="28"/>
          <w:szCs w:val="28"/>
          <w:lang w:eastAsia="ar-SA"/>
        </w:rPr>
        <w:t>неукоснительному соблюдению</w:t>
      </w:r>
      <w:r w:rsidR="00B6121A">
        <w:rPr>
          <w:rFonts w:eastAsia="Courier New"/>
          <w:bCs/>
          <w:sz w:val="28"/>
          <w:szCs w:val="28"/>
          <w:lang w:eastAsia="ar-SA"/>
        </w:rPr>
        <w:t>:</w:t>
      </w:r>
    </w:p>
    <w:p w:rsidR="006648E5" w:rsidRDefault="006648E5" w:rsidP="000A7869">
      <w:pPr>
        <w:pStyle w:val="a4"/>
        <w:numPr>
          <w:ilvl w:val="1"/>
          <w:numId w:val="1"/>
        </w:numPr>
        <w:autoSpaceDE w:val="0"/>
        <w:snapToGrid w:val="0"/>
        <w:spacing w:line="360" w:lineRule="exact"/>
        <w:ind w:left="0" w:firstLine="709"/>
        <w:jc w:val="both"/>
        <w:rPr>
          <w:rFonts w:eastAsia="Courier New"/>
          <w:bCs/>
          <w:sz w:val="28"/>
          <w:szCs w:val="28"/>
          <w:lang w:eastAsia="ar-SA"/>
        </w:rPr>
      </w:pPr>
      <w:r>
        <w:rPr>
          <w:rFonts w:eastAsia="Courier New"/>
          <w:bCs/>
          <w:sz w:val="28"/>
          <w:szCs w:val="28"/>
          <w:lang w:eastAsia="ar-SA"/>
        </w:rPr>
        <w:t>В</w:t>
      </w:r>
      <w:r w:rsidR="00667CFE">
        <w:rPr>
          <w:rFonts w:eastAsia="Courier New"/>
          <w:bCs/>
          <w:sz w:val="28"/>
          <w:szCs w:val="28"/>
          <w:lang w:eastAsia="ar-SA"/>
        </w:rPr>
        <w:t xml:space="preserve"> Устав МБУ ДО ЦТЮ «Полет» внесены необходимые изменения: касающиеся порядка выступления представителей коллегиальных органов от имени Учреждения; </w:t>
      </w:r>
      <w:r w:rsidR="00667CFE" w:rsidRPr="00667CFE">
        <w:rPr>
          <w:rFonts w:eastAsia="Courier New"/>
          <w:bCs/>
          <w:sz w:val="28"/>
          <w:szCs w:val="28"/>
          <w:lang w:eastAsia="ar-SA"/>
        </w:rPr>
        <w:t>установлен</w:t>
      </w:r>
      <w:r w:rsidR="00667CFE">
        <w:rPr>
          <w:rFonts w:eastAsia="Courier New"/>
          <w:bCs/>
          <w:sz w:val="28"/>
          <w:szCs w:val="28"/>
          <w:lang w:eastAsia="ar-SA"/>
        </w:rPr>
        <w:t>ия</w:t>
      </w:r>
      <w:r w:rsidR="00667CFE" w:rsidRPr="00667CFE">
        <w:rPr>
          <w:rFonts w:eastAsia="Courier New"/>
          <w:bCs/>
          <w:sz w:val="28"/>
          <w:szCs w:val="28"/>
          <w:lang w:eastAsia="ar-SA"/>
        </w:rPr>
        <w:t xml:space="preserve"> прав, обязанност</w:t>
      </w:r>
      <w:r w:rsidR="00667CFE">
        <w:rPr>
          <w:rFonts w:eastAsia="Courier New"/>
          <w:bCs/>
          <w:sz w:val="28"/>
          <w:szCs w:val="28"/>
          <w:lang w:eastAsia="ar-SA"/>
        </w:rPr>
        <w:t>ей</w:t>
      </w:r>
      <w:r w:rsidR="00667CFE" w:rsidRPr="00667CFE">
        <w:rPr>
          <w:rFonts w:eastAsia="Courier New"/>
          <w:bCs/>
          <w:sz w:val="28"/>
          <w:szCs w:val="28"/>
          <w:lang w:eastAsia="ar-SA"/>
        </w:rPr>
        <w:t xml:space="preserve"> и ответственност</w:t>
      </w:r>
      <w:r w:rsidR="00667CFE">
        <w:rPr>
          <w:rFonts w:eastAsia="Courier New"/>
          <w:bCs/>
          <w:sz w:val="28"/>
          <w:szCs w:val="28"/>
          <w:lang w:eastAsia="ar-SA"/>
        </w:rPr>
        <w:t>и</w:t>
      </w:r>
      <w:r w:rsidR="00667CFE" w:rsidRPr="00667CFE">
        <w:rPr>
          <w:rFonts w:eastAsia="Courier New"/>
          <w:bCs/>
          <w:sz w:val="28"/>
          <w:szCs w:val="28"/>
          <w:lang w:eastAsia="ar-SA"/>
        </w:rPr>
        <w:t xml:space="preserve">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образовательных организаций.</w:t>
      </w:r>
    </w:p>
    <w:p w:rsidR="0014612C" w:rsidRDefault="006648E5" w:rsidP="000A7869">
      <w:pPr>
        <w:pStyle w:val="a4"/>
        <w:numPr>
          <w:ilvl w:val="1"/>
          <w:numId w:val="1"/>
        </w:numPr>
        <w:autoSpaceDE w:val="0"/>
        <w:snapToGrid w:val="0"/>
        <w:spacing w:line="360" w:lineRule="exact"/>
        <w:ind w:left="0" w:firstLine="709"/>
        <w:jc w:val="both"/>
        <w:rPr>
          <w:rFonts w:eastAsia="Courier New"/>
          <w:bCs/>
          <w:sz w:val="28"/>
          <w:szCs w:val="28"/>
          <w:lang w:eastAsia="ar-SA"/>
        </w:rPr>
      </w:pPr>
      <w:r w:rsidRPr="0014612C">
        <w:rPr>
          <w:rFonts w:eastAsia="Courier New"/>
          <w:bCs/>
          <w:sz w:val="28"/>
          <w:szCs w:val="28"/>
          <w:lang w:eastAsia="ar-SA"/>
        </w:rPr>
        <w:t>Р</w:t>
      </w:r>
      <w:r w:rsidR="00667CFE" w:rsidRPr="0014612C">
        <w:rPr>
          <w:rFonts w:eastAsia="Courier New"/>
          <w:bCs/>
          <w:sz w:val="28"/>
          <w:szCs w:val="28"/>
          <w:lang w:eastAsia="ar-SA"/>
        </w:rPr>
        <w:t>азработаны</w:t>
      </w:r>
      <w:r w:rsidRPr="006648E5">
        <w:t xml:space="preserve"> </w:t>
      </w:r>
      <w:r w:rsidRPr="0014612C">
        <w:rPr>
          <w:rFonts w:eastAsia="Courier New"/>
          <w:bCs/>
          <w:sz w:val="28"/>
          <w:szCs w:val="28"/>
          <w:lang w:eastAsia="ar-SA"/>
        </w:rPr>
        <w:t xml:space="preserve">локальные нормативные акты, касающиеся перевода и восстановления обучающихся, а также об организации работы комиссии по урегулированию споров между участниками образовательных отношений: </w:t>
      </w:r>
      <w:r w:rsidRPr="0014612C">
        <w:rPr>
          <w:rFonts w:eastAsia="Courier New"/>
          <w:bCs/>
          <w:sz w:val="28"/>
          <w:szCs w:val="28"/>
          <w:lang w:eastAsia="ar-SA"/>
        </w:rPr>
        <w:t>«Положение о порядке приема, отчисления, перевод и восстановления детей в МБУ ДО ЦТЮ «Полет» утверждено протоколом педагогического совета № 01от 30.08.2019</w:t>
      </w:r>
      <w:r w:rsidRPr="0014612C">
        <w:rPr>
          <w:rFonts w:eastAsia="Courier New"/>
          <w:bCs/>
          <w:sz w:val="28"/>
          <w:szCs w:val="28"/>
          <w:lang w:eastAsia="ar-SA"/>
        </w:rPr>
        <w:t>,</w:t>
      </w:r>
      <w:r w:rsidRPr="0014612C">
        <w:rPr>
          <w:rFonts w:eastAsia="Courier New"/>
          <w:bCs/>
          <w:sz w:val="28"/>
          <w:szCs w:val="28"/>
          <w:lang w:eastAsia="ar-SA"/>
        </w:rPr>
        <w:t xml:space="preserve"> «Положение о комиссии по урегулированию споров между участниками образовательных отношений в МБУ ДО ЦТЮ «Полет», утверждено протоколом педагогического совета № 01от 30.08.2019</w:t>
      </w:r>
      <w:r w:rsidRPr="0014612C">
        <w:rPr>
          <w:rFonts w:eastAsia="Courier New"/>
          <w:bCs/>
          <w:sz w:val="28"/>
          <w:szCs w:val="28"/>
          <w:lang w:eastAsia="ar-SA"/>
        </w:rPr>
        <w:t>; подготовлен Приказ МБУ ДО ЦТЮ «Полет»  от 02.09.2019 «О создании комиссии по урегулированию споров между участниками образовательных отношений в МБУ ДО ЦТЮ «Полет».</w:t>
      </w:r>
    </w:p>
    <w:p w:rsidR="0014612C" w:rsidRDefault="0014612C" w:rsidP="000A7869">
      <w:pPr>
        <w:pStyle w:val="a4"/>
        <w:numPr>
          <w:ilvl w:val="1"/>
          <w:numId w:val="1"/>
        </w:numPr>
        <w:autoSpaceDE w:val="0"/>
        <w:snapToGrid w:val="0"/>
        <w:spacing w:line="360" w:lineRule="exact"/>
        <w:ind w:left="0" w:firstLine="709"/>
        <w:jc w:val="both"/>
        <w:rPr>
          <w:rFonts w:eastAsia="Courier New"/>
          <w:bCs/>
          <w:sz w:val="28"/>
          <w:szCs w:val="28"/>
          <w:lang w:eastAsia="ar-SA"/>
        </w:rPr>
      </w:pPr>
      <w:r w:rsidRPr="006648E5">
        <w:rPr>
          <w:rFonts w:eastAsia="Courier New"/>
          <w:bCs/>
          <w:sz w:val="28"/>
          <w:szCs w:val="28"/>
          <w:lang w:eastAsia="ar-SA"/>
        </w:rPr>
        <w:t>На официальном сайте МБУ ДО ЦТЮ «Полет» в информативно –</w:t>
      </w:r>
      <w:r w:rsidR="00DD7A8E">
        <w:rPr>
          <w:rFonts w:eastAsia="Courier New"/>
          <w:bCs/>
          <w:sz w:val="28"/>
          <w:szCs w:val="28"/>
          <w:lang w:eastAsia="ar-SA"/>
        </w:rPr>
        <w:t xml:space="preserve"> </w:t>
      </w:r>
      <w:bookmarkStart w:id="0" w:name="_GoBack"/>
      <w:bookmarkEnd w:id="0"/>
      <w:r w:rsidRPr="006648E5">
        <w:rPr>
          <w:rFonts w:eastAsia="Courier New"/>
          <w:bCs/>
          <w:sz w:val="28"/>
          <w:szCs w:val="28"/>
          <w:lang w:eastAsia="ar-SA"/>
        </w:rPr>
        <w:t>телекоммуникационной сети «Интернет» (http://polet.bsosnova.ru/) в подразделе «документы» размещена информация: о переводе и восстановлении обучающихся; об организации работы комиссии по урегулированию споров между участниками образовательных отношений в виде положений</w:t>
      </w:r>
      <w:r>
        <w:rPr>
          <w:rFonts w:eastAsia="Courier New"/>
          <w:bCs/>
          <w:sz w:val="28"/>
          <w:szCs w:val="28"/>
          <w:lang w:eastAsia="ar-SA"/>
        </w:rPr>
        <w:t>.</w:t>
      </w:r>
    </w:p>
    <w:p w:rsidR="0014612C" w:rsidRDefault="0014612C" w:rsidP="000A7869">
      <w:pPr>
        <w:pStyle w:val="a4"/>
        <w:numPr>
          <w:ilvl w:val="1"/>
          <w:numId w:val="1"/>
        </w:numPr>
        <w:autoSpaceDE w:val="0"/>
        <w:snapToGrid w:val="0"/>
        <w:spacing w:line="360" w:lineRule="exact"/>
        <w:ind w:left="0" w:firstLine="709"/>
        <w:jc w:val="both"/>
        <w:rPr>
          <w:rFonts w:eastAsia="Courier New"/>
          <w:bCs/>
          <w:sz w:val="28"/>
          <w:szCs w:val="28"/>
          <w:lang w:eastAsia="ar-SA"/>
        </w:rPr>
      </w:pPr>
      <w:r>
        <w:rPr>
          <w:rFonts w:eastAsia="Courier New"/>
          <w:bCs/>
          <w:sz w:val="28"/>
          <w:szCs w:val="28"/>
          <w:lang w:eastAsia="ar-SA"/>
        </w:rPr>
        <w:t xml:space="preserve"> </w:t>
      </w:r>
      <w:r w:rsidRPr="006648E5">
        <w:rPr>
          <w:rFonts w:eastAsia="Courier New"/>
          <w:bCs/>
          <w:sz w:val="28"/>
          <w:szCs w:val="28"/>
          <w:lang w:eastAsia="ar-SA"/>
        </w:rPr>
        <w:t>С</w:t>
      </w:r>
      <w:r>
        <w:rPr>
          <w:rFonts w:eastAsia="Courier New"/>
          <w:bCs/>
          <w:sz w:val="28"/>
          <w:szCs w:val="28"/>
          <w:lang w:eastAsia="ar-SA"/>
        </w:rPr>
        <w:t xml:space="preserve">озданы условия для организации питания обучающихся и работников МБУ ДО ЦТЮ «Полет» - </w:t>
      </w:r>
      <w:r w:rsidRPr="006648E5">
        <w:rPr>
          <w:rFonts w:eastAsia="Courier New"/>
          <w:bCs/>
          <w:sz w:val="28"/>
          <w:szCs w:val="28"/>
          <w:lang w:eastAsia="ar-SA"/>
        </w:rPr>
        <w:t xml:space="preserve">заключены договора на оказание услуг по организации питания </w:t>
      </w:r>
      <w:r>
        <w:rPr>
          <w:rFonts w:eastAsia="Courier New"/>
          <w:bCs/>
          <w:sz w:val="28"/>
          <w:szCs w:val="28"/>
          <w:lang w:eastAsia="ar-SA"/>
        </w:rPr>
        <w:t>с</w:t>
      </w:r>
      <w:r w:rsidRPr="006648E5">
        <w:rPr>
          <w:rFonts w:eastAsia="Courier New"/>
          <w:bCs/>
          <w:sz w:val="28"/>
          <w:szCs w:val="28"/>
          <w:lang w:eastAsia="ar-SA"/>
        </w:rPr>
        <w:t xml:space="preserve"> МБОУ «Большесосновская СОШ» от 02.09.2019, от 09.01.2020</w:t>
      </w:r>
      <w:r>
        <w:rPr>
          <w:rFonts w:eastAsia="Courier New"/>
          <w:bCs/>
          <w:sz w:val="28"/>
          <w:szCs w:val="28"/>
          <w:lang w:eastAsia="ar-SA"/>
        </w:rPr>
        <w:t>.</w:t>
      </w:r>
    </w:p>
    <w:p w:rsidR="0014612C" w:rsidRDefault="0014612C" w:rsidP="000A7869">
      <w:pPr>
        <w:pStyle w:val="a4"/>
        <w:numPr>
          <w:ilvl w:val="1"/>
          <w:numId w:val="1"/>
        </w:numPr>
        <w:autoSpaceDE w:val="0"/>
        <w:snapToGrid w:val="0"/>
        <w:spacing w:line="360" w:lineRule="exact"/>
        <w:ind w:left="0" w:firstLine="709"/>
        <w:jc w:val="both"/>
        <w:rPr>
          <w:rFonts w:eastAsia="Courier New"/>
          <w:bCs/>
          <w:sz w:val="28"/>
          <w:szCs w:val="28"/>
          <w:lang w:eastAsia="ar-SA"/>
        </w:rPr>
      </w:pPr>
      <w:r w:rsidRPr="006648E5">
        <w:rPr>
          <w:rFonts w:eastAsia="Courier New"/>
          <w:bCs/>
          <w:sz w:val="28"/>
          <w:szCs w:val="28"/>
          <w:lang w:eastAsia="ar-SA"/>
        </w:rPr>
        <w:t>С графиком аттестации педагогов МБУ ДО ЦТЮ «Полет» на 2019-2020 учебный год, утвержденного приказом МБУ ДО ЦТЮ «Полет» от 28.06.2019 №49-Д – все  педагоги ознакомлены</w:t>
      </w:r>
      <w:r>
        <w:rPr>
          <w:rFonts w:eastAsia="Courier New"/>
          <w:bCs/>
          <w:sz w:val="28"/>
          <w:szCs w:val="28"/>
          <w:lang w:eastAsia="ar-SA"/>
        </w:rPr>
        <w:t xml:space="preserve"> под роспись.</w:t>
      </w:r>
    </w:p>
    <w:p w:rsidR="0014612C" w:rsidRDefault="0014612C" w:rsidP="000A7869">
      <w:pPr>
        <w:pStyle w:val="a4"/>
        <w:numPr>
          <w:ilvl w:val="1"/>
          <w:numId w:val="1"/>
        </w:numPr>
        <w:autoSpaceDE w:val="0"/>
        <w:snapToGrid w:val="0"/>
        <w:spacing w:line="360" w:lineRule="exact"/>
        <w:ind w:left="0" w:firstLine="709"/>
        <w:jc w:val="both"/>
        <w:rPr>
          <w:rFonts w:eastAsia="Courier New"/>
          <w:bCs/>
          <w:sz w:val="28"/>
          <w:szCs w:val="28"/>
          <w:lang w:eastAsia="ar-SA"/>
        </w:rPr>
      </w:pPr>
      <w:r>
        <w:rPr>
          <w:rFonts w:eastAsia="Courier New"/>
          <w:bCs/>
          <w:sz w:val="28"/>
          <w:szCs w:val="28"/>
          <w:lang w:eastAsia="ar-SA"/>
        </w:rPr>
        <w:t xml:space="preserve">Структура </w:t>
      </w:r>
      <w:r w:rsidRPr="0014612C">
        <w:rPr>
          <w:rFonts w:eastAsia="Courier New"/>
          <w:bCs/>
          <w:sz w:val="28"/>
          <w:szCs w:val="28"/>
          <w:lang w:eastAsia="ar-SA"/>
        </w:rPr>
        <w:t>официально</w:t>
      </w:r>
      <w:r>
        <w:rPr>
          <w:rFonts w:eastAsia="Courier New"/>
          <w:bCs/>
          <w:sz w:val="28"/>
          <w:szCs w:val="28"/>
          <w:lang w:eastAsia="ar-SA"/>
        </w:rPr>
        <w:t>го</w:t>
      </w:r>
      <w:r w:rsidRPr="0014612C">
        <w:rPr>
          <w:rFonts w:eastAsia="Courier New"/>
          <w:bCs/>
          <w:sz w:val="28"/>
          <w:szCs w:val="28"/>
          <w:lang w:eastAsia="ar-SA"/>
        </w:rPr>
        <w:t xml:space="preserve"> сайт</w:t>
      </w:r>
      <w:r>
        <w:rPr>
          <w:rFonts w:eastAsia="Courier New"/>
          <w:bCs/>
          <w:sz w:val="28"/>
          <w:szCs w:val="28"/>
          <w:lang w:eastAsia="ar-SA"/>
        </w:rPr>
        <w:t>а</w:t>
      </w:r>
      <w:r w:rsidRPr="0014612C">
        <w:rPr>
          <w:rFonts w:eastAsia="Courier New"/>
          <w:bCs/>
          <w:sz w:val="28"/>
          <w:szCs w:val="28"/>
          <w:lang w:eastAsia="ar-SA"/>
        </w:rPr>
        <w:t xml:space="preserve"> МБУ ДО ЦТЮ «Полет» в информативно –</w:t>
      </w:r>
      <w:r>
        <w:rPr>
          <w:rFonts w:eastAsia="Courier New"/>
          <w:bCs/>
          <w:sz w:val="28"/>
          <w:szCs w:val="28"/>
          <w:lang w:eastAsia="ar-SA"/>
        </w:rPr>
        <w:t xml:space="preserve"> </w:t>
      </w:r>
      <w:r w:rsidRPr="0014612C">
        <w:rPr>
          <w:rFonts w:eastAsia="Courier New"/>
          <w:bCs/>
          <w:sz w:val="28"/>
          <w:szCs w:val="28"/>
          <w:lang w:eastAsia="ar-SA"/>
        </w:rPr>
        <w:t xml:space="preserve">телекоммуникационной сети «Интернет» (http://polet.bsosnova.ru/) </w:t>
      </w:r>
      <w:r>
        <w:rPr>
          <w:rFonts w:eastAsia="Courier New"/>
          <w:bCs/>
          <w:sz w:val="28"/>
          <w:szCs w:val="28"/>
          <w:lang w:eastAsia="ar-SA"/>
        </w:rPr>
        <w:t>приведена в нормативное состояние;</w:t>
      </w:r>
    </w:p>
    <w:p w:rsidR="0014612C" w:rsidRPr="006648E5" w:rsidRDefault="0014612C" w:rsidP="000A7869">
      <w:pPr>
        <w:pStyle w:val="a4"/>
        <w:numPr>
          <w:ilvl w:val="1"/>
          <w:numId w:val="1"/>
        </w:numPr>
        <w:autoSpaceDE w:val="0"/>
        <w:snapToGrid w:val="0"/>
        <w:spacing w:line="360" w:lineRule="exact"/>
        <w:ind w:left="0" w:firstLine="709"/>
        <w:jc w:val="both"/>
        <w:rPr>
          <w:rFonts w:eastAsia="Courier New"/>
          <w:bCs/>
          <w:sz w:val="28"/>
          <w:szCs w:val="28"/>
          <w:lang w:eastAsia="ar-SA"/>
        </w:rPr>
      </w:pPr>
      <w:r>
        <w:rPr>
          <w:rFonts w:eastAsia="Courier New"/>
          <w:bCs/>
          <w:sz w:val="28"/>
          <w:szCs w:val="28"/>
          <w:lang w:eastAsia="ar-SA"/>
        </w:rPr>
        <w:t xml:space="preserve"> </w:t>
      </w:r>
      <w:r w:rsidRPr="0014612C">
        <w:rPr>
          <w:rFonts w:eastAsia="Courier New"/>
          <w:bCs/>
          <w:sz w:val="28"/>
          <w:szCs w:val="28"/>
          <w:lang w:eastAsia="ar-SA"/>
        </w:rPr>
        <w:t>Приказ</w:t>
      </w:r>
      <w:r>
        <w:rPr>
          <w:rFonts w:eastAsia="Courier New"/>
          <w:bCs/>
          <w:sz w:val="28"/>
          <w:szCs w:val="28"/>
          <w:lang w:eastAsia="ar-SA"/>
        </w:rPr>
        <w:t>ом</w:t>
      </w:r>
      <w:r w:rsidRPr="0014612C">
        <w:rPr>
          <w:rFonts w:eastAsia="Courier New"/>
          <w:bCs/>
          <w:sz w:val="28"/>
          <w:szCs w:val="28"/>
          <w:lang w:eastAsia="ar-SA"/>
        </w:rPr>
        <w:t xml:space="preserve"> МБУ ДО ЦТЮ «Полет» от 13.09.2019 № 53 </w:t>
      </w:r>
      <w:proofErr w:type="gramStart"/>
      <w:r w:rsidRPr="0014612C">
        <w:rPr>
          <w:rFonts w:eastAsia="Courier New"/>
          <w:bCs/>
          <w:sz w:val="28"/>
          <w:szCs w:val="28"/>
          <w:lang w:eastAsia="ar-SA"/>
        </w:rPr>
        <w:t>Д-А</w:t>
      </w:r>
      <w:proofErr w:type="gramEnd"/>
      <w:r>
        <w:rPr>
          <w:rFonts w:eastAsia="Courier New"/>
          <w:bCs/>
          <w:sz w:val="28"/>
          <w:szCs w:val="28"/>
          <w:lang w:eastAsia="ar-SA"/>
        </w:rPr>
        <w:t xml:space="preserve"> отменено </w:t>
      </w:r>
      <w:r w:rsidRPr="0014612C">
        <w:rPr>
          <w:rFonts w:eastAsia="Courier New"/>
          <w:bCs/>
          <w:sz w:val="28"/>
          <w:szCs w:val="28"/>
          <w:lang w:eastAsia="ar-SA"/>
        </w:rPr>
        <w:t>«Положение об официальном сайте Муниципального бюджетного учреждения дополнительного образования «Центр творчества юных «Полет</w:t>
      </w:r>
      <w:r>
        <w:rPr>
          <w:rFonts w:eastAsia="Courier New"/>
          <w:bCs/>
          <w:sz w:val="28"/>
          <w:szCs w:val="28"/>
          <w:lang w:eastAsia="ar-SA"/>
        </w:rPr>
        <w:t>.</w:t>
      </w:r>
    </w:p>
    <w:p w:rsidR="00054E5C" w:rsidRPr="0014612C" w:rsidRDefault="000A7869" w:rsidP="000A7869">
      <w:pPr>
        <w:pStyle w:val="a4"/>
        <w:numPr>
          <w:ilvl w:val="0"/>
          <w:numId w:val="1"/>
        </w:numPr>
        <w:autoSpaceDE w:val="0"/>
        <w:snapToGrid w:val="0"/>
        <w:spacing w:line="360" w:lineRule="exact"/>
        <w:ind w:left="0" w:firstLine="709"/>
        <w:jc w:val="both"/>
        <w:rPr>
          <w:rFonts w:eastAsia="Courier New"/>
          <w:bCs/>
          <w:sz w:val="28"/>
          <w:szCs w:val="28"/>
          <w:lang w:eastAsia="ar-SA"/>
        </w:rPr>
      </w:pPr>
      <w:r>
        <w:rPr>
          <w:rFonts w:eastAsia="Courier New"/>
          <w:bCs/>
          <w:sz w:val="28"/>
          <w:szCs w:val="28"/>
          <w:lang w:eastAsia="ar-SA"/>
        </w:rPr>
        <w:t>К</w:t>
      </w:r>
      <w:r w:rsidR="00054E5C" w:rsidRPr="0014612C">
        <w:rPr>
          <w:rFonts w:eastAsia="Courier New"/>
          <w:bCs/>
          <w:sz w:val="28"/>
          <w:szCs w:val="28"/>
          <w:lang w:eastAsia="ar-SA"/>
        </w:rPr>
        <w:t xml:space="preserve"> дисциплинарной ответственности </w:t>
      </w:r>
      <w:r>
        <w:rPr>
          <w:rFonts w:eastAsia="Courier New"/>
          <w:bCs/>
          <w:sz w:val="28"/>
          <w:szCs w:val="28"/>
          <w:lang w:eastAsia="ar-SA"/>
        </w:rPr>
        <w:t>никто не привлечен.</w:t>
      </w:r>
    </w:p>
    <w:p w:rsidR="000A7869" w:rsidRDefault="000A7869" w:rsidP="000A7869">
      <w:pPr>
        <w:ind w:firstLine="709"/>
        <w:jc w:val="both"/>
        <w:rPr>
          <w:sz w:val="28"/>
          <w:szCs w:val="28"/>
        </w:rPr>
      </w:pPr>
    </w:p>
    <w:p w:rsidR="000A7869" w:rsidRDefault="00BC7919" w:rsidP="000A7869">
      <w:pPr>
        <w:ind w:firstLine="709"/>
        <w:jc w:val="both"/>
        <w:rPr>
          <w:sz w:val="28"/>
          <w:szCs w:val="28"/>
        </w:rPr>
      </w:pPr>
      <w:r w:rsidRPr="00E3760D">
        <w:rPr>
          <w:sz w:val="28"/>
          <w:szCs w:val="28"/>
        </w:rPr>
        <w:t>Приложение</w:t>
      </w:r>
      <w:r w:rsidR="00B6121A">
        <w:rPr>
          <w:sz w:val="28"/>
          <w:szCs w:val="28"/>
        </w:rPr>
        <w:t>:</w:t>
      </w:r>
      <w:r w:rsidRPr="00E3760D">
        <w:rPr>
          <w:sz w:val="28"/>
          <w:szCs w:val="28"/>
        </w:rPr>
        <w:t xml:space="preserve"> </w:t>
      </w:r>
    </w:p>
    <w:p w:rsidR="00DD7A8E" w:rsidRDefault="000A7869" w:rsidP="000A7869">
      <w:pPr>
        <w:ind w:firstLine="709"/>
        <w:jc w:val="both"/>
        <w:rPr>
          <w:sz w:val="28"/>
          <w:szCs w:val="28"/>
        </w:rPr>
      </w:pPr>
      <w:r w:rsidRPr="00E3760D">
        <w:rPr>
          <w:sz w:val="28"/>
          <w:szCs w:val="28"/>
        </w:rPr>
        <w:t>заверенн</w:t>
      </w:r>
      <w:r>
        <w:rPr>
          <w:sz w:val="28"/>
          <w:szCs w:val="28"/>
        </w:rPr>
        <w:t>ые</w:t>
      </w:r>
      <w:r w:rsidRPr="00E3760D">
        <w:rPr>
          <w:sz w:val="28"/>
          <w:szCs w:val="28"/>
        </w:rPr>
        <w:t xml:space="preserve"> руководителем о</w:t>
      </w:r>
      <w:r>
        <w:rPr>
          <w:sz w:val="28"/>
          <w:szCs w:val="28"/>
        </w:rPr>
        <w:t>рганизации</w:t>
      </w:r>
      <w:r w:rsidRPr="00E3760D">
        <w:rPr>
          <w:sz w:val="28"/>
          <w:szCs w:val="28"/>
        </w:rPr>
        <w:t xml:space="preserve"> ксерокопи</w:t>
      </w:r>
      <w:r>
        <w:rPr>
          <w:sz w:val="28"/>
          <w:szCs w:val="28"/>
        </w:rPr>
        <w:t>и</w:t>
      </w:r>
      <w:r w:rsidRPr="000A7869">
        <w:rPr>
          <w:sz w:val="28"/>
          <w:szCs w:val="28"/>
        </w:rPr>
        <w:t xml:space="preserve"> </w:t>
      </w:r>
      <w:r w:rsidRPr="00E3760D">
        <w:rPr>
          <w:sz w:val="28"/>
          <w:szCs w:val="28"/>
        </w:rPr>
        <w:t>документ</w:t>
      </w:r>
      <w:r>
        <w:rPr>
          <w:sz w:val="28"/>
          <w:szCs w:val="28"/>
        </w:rPr>
        <w:t>ов</w:t>
      </w:r>
      <w:r w:rsidR="00DD7A8E" w:rsidRPr="00DD7A8E">
        <w:t xml:space="preserve"> </w:t>
      </w:r>
      <w:r w:rsidR="00DD7A8E" w:rsidRPr="00DD7A8E">
        <w:rPr>
          <w:sz w:val="28"/>
          <w:szCs w:val="28"/>
        </w:rPr>
        <w:t>подтверждающих устранение нарушений</w:t>
      </w:r>
      <w:r w:rsidR="00DD7A8E">
        <w:rPr>
          <w:sz w:val="28"/>
          <w:szCs w:val="28"/>
        </w:rPr>
        <w:t xml:space="preserve"> и принятие вышеуказанных мер</w:t>
      </w:r>
      <w:r>
        <w:rPr>
          <w:sz w:val="28"/>
          <w:szCs w:val="28"/>
        </w:rPr>
        <w:t xml:space="preserve">: </w:t>
      </w:r>
    </w:p>
    <w:p w:rsidR="000A7869" w:rsidRDefault="00DD7A8E" w:rsidP="000A7869">
      <w:pPr>
        <w:ind w:firstLine="709"/>
        <w:jc w:val="both"/>
        <w:rPr>
          <w:sz w:val="28"/>
          <w:szCs w:val="28"/>
        </w:rPr>
      </w:pPr>
      <w:r>
        <w:rPr>
          <w:sz w:val="28"/>
          <w:szCs w:val="28"/>
        </w:rPr>
        <w:t xml:space="preserve">ксерокопия </w:t>
      </w:r>
      <w:r w:rsidR="000A7869">
        <w:rPr>
          <w:sz w:val="28"/>
          <w:szCs w:val="28"/>
        </w:rPr>
        <w:t xml:space="preserve">Устава – на </w:t>
      </w:r>
      <w:r w:rsidR="000A7869">
        <w:rPr>
          <w:sz w:val="28"/>
          <w:szCs w:val="28"/>
        </w:rPr>
        <w:t>4л., в 1</w:t>
      </w:r>
      <w:r w:rsidR="000A7869">
        <w:rPr>
          <w:sz w:val="28"/>
          <w:szCs w:val="28"/>
        </w:rPr>
        <w:t>экз.</w:t>
      </w:r>
      <w:r w:rsidR="000A7869">
        <w:rPr>
          <w:sz w:val="28"/>
          <w:szCs w:val="28"/>
        </w:rPr>
        <w:t>;</w:t>
      </w:r>
    </w:p>
    <w:p w:rsidR="000A7869" w:rsidRDefault="000A7869" w:rsidP="000A7869">
      <w:pPr>
        <w:ind w:firstLine="709"/>
        <w:jc w:val="both"/>
        <w:rPr>
          <w:sz w:val="28"/>
          <w:szCs w:val="28"/>
        </w:rPr>
      </w:pPr>
      <w:r>
        <w:rPr>
          <w:sz w:val="28"/>
          <w:szCs w:val="28"/>
        </w:rPr>
        <w:t>Л</w:t>
      </w:r>
      <w:r w:rsidR="001D2547">
        <w:rPr>
          <w:sz w:val="28"/>
          <w:szCs w:val="28"/>
        </w:rPr>
        <w:t>окальн</w:t>
      </w:r>
      <w:r>
        <w:rPr>
          <w:sz w:val="28"/>
          <w:szCs w:val="28"/>
        </w:rPr>
        <w:t>о –</w:t>
      </w:r>
      <w:r w:rsidR="001D2547">
        <w:rPr>
          <w:sz w:val="28"/>
          <w:szCs w:val="28"/>
        </w:rPr>
        <w:t xml:space="preserve"> нормативн</w:t>
      </w:r>
      <w:r>
        <w:rPr>
          <w:sz w:val="28"/>
          <w:szCs w:val="28"/>
        </w:rPr>
        <w:t>ых</w:t>
      </w:r>
      <w:r w:rsidR="001D2547">
        <w:rPr>
          <w:sz w:val="28"/>
          <w:szCs w:val="28"/>
        </w:rPr>
        <w:t xml:space="preserve"> акт</w:t>
      </w:r>
      <w:r>
        <w:rPr>
          <w:sz w:val="28"/>
          <w:szCs w:val="28"/>
        </w:rPr>
        <w:t>ов:</w:t>
      </w:r>
    </w:p>
    <w:p w:rsidR="000A7869" w:rsidRDefault="000A7869" w:rsidP="000A7869">
      <w:pPr>
        <w:ind w:firstLine="709"/>
        <w:jc w:val="both"/>
        <w:rPr>
          <w:sz w:val="28"/>
          <w:szCs w:val="28"/>
        </w:rPr>
      </w:pPr>
      <w:r w:rsidRPr="000A7869">
        <w:rPr>
          <w:sz w:val="28"/>
          <w:szCs w:val="28"/>
        </w:rPr>
        <w:t>«Положение о порядке приема, отчисления, перевод и восстановления детей в МБУ ДО ЦТЮ «Полет»</w:t>
      </w:r>
      <w:r>
        <w:rPr>
          <w:sz w:val="28"/>
          <w:szCs w:val="28"/>
        </w:rPr>
        <w:t xml:space="preserve"> - на 5л, в 1экз.,</w:t>
      </w:r>
    </w:p>
    <w:p w:rsidR="000A7869" w:rsidRDefault="000A7869" w:rsidP="000A7869">
      <w:pPr>
        <w:ind w:firstLine="709"/>
        <w:jc w:val="both"/>
        <w:rPr>
          <w:sz w:val="28"/>
          <w:szCs w:val="28"/>
        </w:rPr>
      </w:pPr>
      <w:r w:rsidRPr="000A7869">
        <w:rPr>
          <w:sz w:val="28"/>
          <w:szCs w:val="28"/>
        </w:rPr>
        <w:t>«Положение о комиссии по урегулированию споров между участниками образовательных отношений в МБУ ДО ЦТЮ «Полет»</w:t>
      </w:r>
      <w:r>
        <w:rPr>
          <w:sz w:val="28"/>
          <w:szCs w:val="28"/>
        </w:rPr>
        <w:t xml:space="preserve"> - на 8л. в 1экз.;</w:t>
      </w:r>
    </w:p>
    <w:p w:rsidR="000A7869" w:rsidRDefault="000A7869" w:rsidP="000A7869">
      <w:pPr>
        <w:ind w:firstLine="709"/>
        <w:jc w:val="both"/>
        <w:rPr>
          <w:sz w:val="28"/>
          <w:szCs w:val="28"/>
        </w:rPr>
      </w:pPr>
      <w:r w:rsidRPr="000A7869">
        <w:rPr>
          <w:sz w:val="28"/>
          <w:szCs w:val="28"/>
        </w:rPr>
        <w:t>Приказ МБУ ДО ЦТЮ «Полет»  от 02.09.2019 «О создании комиссии по урегулированию споров между участниками образовательных отношений в МБУ ДО ЦТЮ «Полет»</w:t>
      </w:r>
      <w:r>
        <w:rPr>
          <w:sz w:val="28"/>
          <w:szCs w:val="28"/>
        </w:rPr>
        <w:t xml:space="preserve">- на 1л., </w:t>
      </w:r>
      <w:proofErr w:type="gramStart"/>
      <w:r>
        <w:rPr>
          <w:sz w:val="28"/>
          <w:szCs w:val="28"/>
        </w:rPr>
        <w:t>в</w:t>
      </w:r>
      <w:proofErr w:type="gramEnd"/>
      <w:r>
        <w:rPr>
          <w:sz w:val="28"/>
          <w:szCs w:val="28"/>
        </w:rPr>
        <w:t xml:space="preserve"> 1экз.; </w:t>
      </w:r>
    </w:p>
    <w:p w:rsidR="000A7869" w:rsidRDefault="000A7869" w:rsidP="000A7869">
      <w:pPr>
        <w:ind w:firstLine="709"/>
        <w:jc w:val="both"/>
        <w:rPr>
          <w:sz w:val="28"/>
          <w:szCs w:val="28"/>
        </w:rPr>
      </w:pPr>
      <w:r>
        <w:rPr>
          <w:sz w:val="28"/>
          <w:szCs w:val="28"/>
        </w:rPr>
        <w:t>к</w:t>
      </w:r>
      <w:r w:rsidRPr="000A7869">
        <w:rPr>
          <w:sz w:val="28"/>
          <w:szCs w:val="28"/>
        </w:rPr>
        <w:t>серокопи</w:t>
      </w:r>
      <w:r>
        <w:rPr>
          <w:sz w:val="28"/>
          <w:szCs w:val="28"/>
        </w:rPr>
        <w:t>и договоров по организации питания – на  4л., в  1экз.;</w:t>
      </w:r>
    </w:p>
    <w:p w:rsidR="00DD7A8E" w:rsidRDefault="00DD7A8E" w:rsidP="000A7869">
      <w:pPr>
        <w:ind w:firstLine="709"/>
        <w:jc w:val="both"/>
        <w:rPr>
          <w:sz w:val="28"/>
          <w:szCs w:val="28"/>
        </w:rPr>
      </w:pPr>
      <w:r w:rsidRPr="00DD7A8E">
        <w:rPr>
          <w:sz w:val="28"/>
          <w:szCs w:val="28"/>
        </w:rPr>
        <w:t>график аттестации педагогов МБУ ДО ЦТЮ «Полет» на 2019-2020 учебный год</w:t>
      </w:r>
      <w:r>
        <w:rPr>
          <w:sz w:val="28"/>
          <w:szCs w:val="28"/>
        </w:rPr>
        <w:t xml:space="preserve"> – на 1л., в 1 экз.;</w:t>
      </w:r>
    </w:p>
    <w:p w:rsidR="00DD7A8E" w:rsidRDefault="00DD7A8E" w:rsidP="00DD7A8E">
      <w:pPr>
        <w:ind w:firstLine="709"/>
        <w:jc w:val="both"/>
        <w:rPr>
          <w:sz w:val="28"/>
          <w:szCs w:val="28"/>
        </w:rPr>
      </w:pPr>
      <w:r>
        <w:rPr>
          <w:sz w:val="28"/>
          <w:szCs w:val="28"/>
        </w:rPr>
        <w:t>скриншоты страниц официального сайта МБУ ДО ЦТЮ «Полет», подтверждающие размещение нормативно-локальных актов, приведение структуры сайта в нормативное состояние.</w:t>
      </w:r>
    </w:p>
    <w:p w:rsidR="00DD7A8E" w:rsidRDefault="00DD7A8E" w:rsidP="00DD7A8E">
      <w:pPr>
        <w:ind w:firstLine="709"/>
        <w:jc w:val="both"/>
        <w:rPr>
          <w:sz w:val="28"/>
          <w:szCs w:val="28"/>
        </w:rPr>
      </w:pPr>
    </w:p>
    <w:p w:rsidR="00DD7A8E" w:rsidRDefault="00DD7A8E" w:rsidP="00DD7A8E">
      <w:pPr>
        <w:ind w:firstLine="709"/>
        <w:jc w:val="both"/>
        <w:rPr>
          <w:sz w:val="28"/>
          <w:szCs w:val="28"/>
        </w:rPr>
      </w:pPr>
    </w:p>
    <w:p w:rsidR="00591E2A" w:rsidRDefault="00DD7A8E" w:rsidP="00DD7A8E">
      <w:pPr>
        <w:jc w:val="both"/>
        <w:rPr>
          <w:sz w:val="28"/>
          <w:szCs w:val="28"/>
        </w:rPr>
      </w:pPr>
      <w:r w:rsidRPr="00DD7A8E">
        <w:rPr>
          <w:sz w:val="28"/>
          <w:szCs w:val="28"/>
          <w:u w:val="single"/>
        </w:rPr>
        <w:t>Директор МБУ ДО ЦТЮ «Полет»</w:t>
      </w:r>
      <w:r w:rsidR="00641088" w:rsidRPr="00641088">
        <w:rPr>
          <w:sz w:val="28"/>
          <w:szCs w:val="28"/>
        </w:rPr>
        <w:t xml:space="preserve">           </w:t>
      </w:r>
      <w:r>
        <w:rPr>
          <w:sz w:val="28"/>
          <w:szCs w:val="28"/>
        </w:rPr>
        <w:t xml:space="preserve">                    </w:t>
      </w:r>
      <w:r>
        <w:rPr>
          <w:sz w:val="28"/>
          <w:szCs w:val="28"/>
          <w:u w:val="single"/>
        </w:rPr>
        <w:t>/Э.К. Басманова/</w:t>
      </w:r>
    </w:p>
    <w:p w:rsidR="0006258A" w:rsidRPr="0006258A" w:rsidRDefault="0006258A" w:rsidP="0006258A">
      <w:pPr>
        <w:jc w:val="both"/>
        <w:rPr>
          <w:sz w:val="20"/>
          <w:szCs w:val="20"/>
        </w:rPr>
      </w:pPr>
      <w:r>
        <w:rPr>
          <w:sz w:val="20"/>
          <w:szCs w:val="20"/>
        </w:rPr>
        <w:t xml:space="preserve"> </w:t>
      </w:r>
      <w:r w:rsidR="00DD7A8E">
        <w:rPr>
          <w:sz w:val="20"/>
          <w:szCs w:val="20"/>
        </w:rPr>
        <w:t xml:space="preserve">       </w:t>
      </w:r>
      <w:r>
        <w:rPr>
          <w:sz w:val="20"/>
          <w:szCs w:val="20"/>
        </w:rPr>
        <w:t xml:space="preserve">  </w:t>
      </w:r>
      <w:r w:rsidRPr="0006258A">
        <w:rPr>
          <w:sz w:val="20"/>
          <w:szCs w:val="20"/>
        </w:rPr>
        <w:t xml:space="preserve">(Должность руководителя)    </w:t>
      </w:r>
      <w:r>
        <w:rPr>
          <w:sz w:val="20"/>
          <w:szCs w:val="20"/>
        </w:rPr>
        <w:t xml:space="preserve">                           </w:t>
      </w:r>
      <w:r w:rsidRPr="0006258A">
        <w:rPr>
          <w:sz w:val="20"/>
          <w:szCs w:val="20"/>
        </w:rPr>
        <w:t xml:space="preserve">(подпись)          </w:t>
      </w:r>
      <w:r>
        <w:rPr>
          <w:sz w:val="20"/>
          <w:szCs w:val="20"/>
        </w:rPr>
        <w:t xml:space="preserve">                    </w:t>
      </w:r>
      <w:r w:rsidRPr="0006258A">
        <w:rPr>
          <w:sz w:val="20"/>
          <w:szCs w:val="20"/>
        </w:rPr>
        <w:t>(Ф.И.О.)</w:t>
      </w:r>
    </w:p>
    <w:p w:rsidR="00296A7B" w:rsidRPr="00641088" w:rsidRDefault="0006258A" w:rsidP="00296A7B">
      <w:pPr>
        <w:spacing w:before="120"/>
        <w:rPr>
          <w:sz w:val="28"/>
          <w:szCs w:val="28"/>
        </w:rPr>
      </w:pPr>
      <w:proofErr w:type="spellStart"/>
      <w:r>
        <w:rPr>
          <w:sz w:val="28"/>
          <w:szCs w:val="28"/>
        </w:rPr>
        <w:t>м</w:t>
      </w:r>
      <w:r w:rsidR="00296A7B">
        <w:rPr>
          <w:sz w:val="28"/>
          <w:szCs w:val="28"/>
        </w:rPr>
        <w:t>.п</w:t>
      </w:r>
      <w:proofErr w:type="spellEnd"/>
      <w:r w:rsidR="00296A7B">
        <w:rPr>
          <w:sz w:val="28"/>
          <w:szCs w:val="28"/>
        </w:rPr>
        <w:t>.</w:t>
      </w:r>
    </w:p>
    <w:sectPr w:rsidR="00296A7B" w:rsidRPr="00641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70094"/>
    <w:multiLevelType w:val="hybridMultilevel"/>
    <w:tmpl w:val="892CE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5C7CFC"/>
    <w:multiLevelType w:val="multilevel"/>
    <w:tmpl w:val="CBD64AA0"/>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AC"/>
    <w:rsid w:val="000004EB"/>
    <w:rsid w:val="000047CF"/>
    <w:rsid w:val="0000763B"/>
    <w:rsid w:val="000123BB"/>
    <w:rsid w:val="0001464D"/>
    <w:rsid w:val="00025234"/>
    <w:rsid w:val="0003381B"/>
    <w:rsid w:val="00054E5C"/>
    <w:rsid w:val="0006258A"/>
    <w:rsid w:val="00065020"/>
    <w:rsid w:val="000739D4"/>
    <w:rsid w:val="00080F82"/>
    <w:rsid w:val="0008408F"/>
    <w:rsid w:val="00087059"/>
    <w:rsid w:val="000871B0"/>
    <w:rsid w:val="000A7869"/>
    <w:rsid w:val="000B3F3E"/>
    <w:rsid w:val="000E0454"/>
    <w:rsid w:val="000E1A40"/>
    <w:rsid w:val="000E740B"/>
    <w:rsid w:val="000E74B6"/>
    <w:rsid w:val="000F4E88"/>
    <w:rsid w:val="000F5166"/>
    <w:rsid w:val="000F613E"/>
    <w:rsid w:val="0010001F"/>
    <w:rsid w:val="001169ED"/>
    <w:rsid w:val="00123606"/>
    <w:rsid w:val="00145AAB"/>
    <w:rsid w:val="0014612C"/>
    <w:rsid w:val="00151C2E"/>
    <w:rsid w:val="00152D36"/>
    <w:rsid w:val="00170636"/>
    <w:rsid w:val="0017497F"/>
    <w:rsid w:val="0018138C"/>
    <w:rsid w:val="00190FE4"/>
    <w:rsid w:val="00197843"/>
    <w:rsid w:val="001A01D5"/>
    <w:rsid w:val="001A3106"/>
    <w:rsid w:val="001A4612"/>
    <w:rsid w:val="001C29B0"/>
    <w:rsid w:val="001C6CF4"/>
    <w:rsid w:val="001D2547"/>
    <w:rsid w:val="001D3EBA"/>
    <w:rsid w:val="001F0458"/>
    <w:rsid w:val="001F2B33"/>
    <w:rsid w:val="00200AC6"/>
    <w:rsid w:val="002010F9"/>
    <w:rsid w:val="0020206B"/>
    <w:rsid w:val="00223549"/>
    <w:rsid w:val="00223956"/>
    <w:rsid w:val="00225487"/>
    <w:rsid w:val="002259DE"/>
    <w:rsid w:val="00236FF6"/>
    <w:rsid w:val="0025044B"/>
    <w:rsid w:val="00251AB9"/>
    <w:rsid w:val="002520B3"/>
    <w:rsid w:val="00260DF4"/>
    <w:rsid w:val="00261F3B"/>
    <w:rsid w:val="002621D3"/>
    <w:rsid w:val="002628D6"/>
    <w:rsid w:val="00272CB5"/>
    <w:rsid w:val="00276BC9"/>
    <w:rsid w:val="0028208F"/>
    <w:rsid w:val="002912CD"/>
    <w:rsid w:val="00296A7B"/>
    <w:rsid w:val="002A6458"/>
    <w:rsid w:val="002B1D85"/>
    <w:rsid w:val="002D5610"/>
    <w:rsid w:val="002D6E4D"/>
    <w:rsid w:val="002F4266"/>
    <w:rsid w:val="00301B50"/>
    <w:rsid w:val="003146C9"/>
    <w:rsid w:val="0032063C"/>
    <w:rsid w:val="00327143"/>
    <w:rsid w:val="00343024"/>
    <w:rsid w:val="00345C87"/>
    <w:rsid w:val="00393118"/>
    <w:rsid w:val="00395118"/>
    <w:rsid w:val="0039553B"/>
    <w:rsid w:val="003A7CD0"/>
    <w:rsid w:val="003B0B1F"/>
    <w:rsid w:val="003B3199"/>
    <w:rsid w:val="003B4936"/>
    <w:rsid w:val="003E31ED"/>
    <w:rsid w:val="003E3A93"/>
    <w:rsid w:val="003F1B32"/>
    <w:rsid w:val="003F48B8"/>
    <w:rsid w:val="00403250"/>
    <w:rsid w:val="00410AAC"/>
    <w:rsid w:val="0041656F"/>
    <w:rsid w:val="00416812"/>
    <w:rsid w:val="00431A04"/>
    <w:rsid w:val="00481245"/>
    <w:rsid w:val="0048543F"/>
    <w:rsid w:val="0048674F"/>
    <w:rsid w:val="004A2492"/>
    <w:rsid w:val="004A38B0"/>
    <w:rsid w:val="004D220B"/>
    <w:rsid w:val="005033DE"/>
    <w:rsid w:val="00523530"/>
    <w:rsid w:val="00535F29"/>
    <w:rsid w:val="00537507"/>
    <w:rsid w:val="00541D29"/>
    <w:rsid w:val="0054580B"/>
    <w:rsid w:val="0055151C"/>
    <w:rsid w:val="00562897"/>
    <w:rsid w:val="00564EC5"/>
    <w:rsid w:val="0057243E"/>
    <w:rsid w:val="00581F49"/>
    <w:rsid w:val="0058419E"/>
    <w:rsid w:val="00584E8D"/>
    <w:rsid w:val="0058693D"/>
    <w:rsid w:val="00587B20"/>
    <w:rsid w:val="00591E2A"/>
    <w:rsid w:val="00592049"/>
    <w:rsid w:val="0059699C"/>
    <w:rsid w:val="005A1FB8"/>
    <w:rsid w:val="005C08C8"/>
    <w:rsid w:val="005C6D4C"/>
    <w:rsid w:val="005C7D57"/>
    <w:rsid w:val="005D5C67"/>
    <w:rsid w:val="005E67E0"/>
    <w:rsid w:val="005F1DE4"/>
    <w:rsid w:val="005F3DD3"/>
    <w:rsid w:val="00604515"/>
    <w:rsid w:val="00613FE1"/>
    <w:rsid w:val="00621593"/>
    <w:rsid w:val="0063089D"/>
    <w:rsid w:val="00631511"/>
    <w:rsid w:val="00635BAC"/>
    <w:rsid w:val="00637578"/>
    <w:rsid w:val="00641088"/>
    <w:rsid w:val="00653AD3"/>
    <w:rsid w:val="00654F8D"/>
    <w:rsid w:val="00662248"/>
    <w:rsid w:val="00663D83"/>
    <w:rsid w:val="006648E5"/>
    <w:rsid w:val="00667CFE"/>
    <w:rsid w:val="0068141C"/>
    <w:rsid w:val="006825D1"/>
    <w:rsid w:val="006828C9"/>
    <w:rsid w:val="00691DCD"/>
    <w:rsid w:val="006B1CD7"/>
    <w:rsid w:val="006B23D1"/>
    <w:rsid w:val="006C5CA4"/>
    <w:rsid w:val="006D06A9"/>
    <w:rsid w:val="006E3110"/>
    <w:rsid w:val="006E65AB"/>
    <w:rsid w:val="006F1455"/>
    <w:rsid w:val="006F353C"/>
    <w:rsid w:val="006F40E0"/>
    <w:rsid w:val="00710757"/>
    <w:rsid w:val="007121D3"/>
    <w:rsid w:val="00716424"/>
    <w:rsid w:val="00724116"/>
    <w:rsid w:val="007244F7"/>
    <w:rsid w:val="007327F9"/>
    <w:rsid w:val="00733D62"/>
    <w:rsid w:val="007341FC"/>
    <w:rsid w:val="007368B1"/>
    <w:rsid w:val="007405CC"/>
    <w:rsid w:val="00745347"/>
    <w:rsid w:val="007660E2"/>
    <w:rsid w:val="007960CD"/>
    <w:rsid w:val="007A47AC"/>
    <w:rsid w:val="007C238B"/>
    <w:rsid w:val="007C6A58"/>
    <w:rsid w:val="007F1A46"/>
    <w:rsid w:val="007F2833"/>
    <w:rsid w:val="00824E8F"/>
    <w:rsid w:val="00837C7C"/>
    <w:rsid w:val="008436E4"/>
    <w:rsid w:val="0084494E"/>
    <w:rsid w:val="008560B5"/>
    <w:rsid w:val="00862332"/>
    <w:rsid w:val="008628BF"/>
    <w:rsid w:val="00867827"/>
    <w:rsid w:val="00885988"/>
    <w:rsid w:val="00892F13"/>
    <w:rsid w:val="008936EF"/>
    <w:rsid w:val="00894109"/>
    <w:rsid w:val="008A223E"/>
    <w:rsid w:val="008A24FF"/>
    <w:rsid w:val="008A4988"/>
    <w:rsid w:val="008B1808"/>
    <w:rsid w:val="008B3BA7"/>
    <w:rsid w:val="008C39E5"/>
    <w:rsid w:val="008C7166"/>
    <w:rsid w:val="008E0062"/>
    <w:rsid w:val="008E6A88"/>
    <w:rsid w:val="00921F99"/>
    <w:rsid w:val="0094053C"/>
    <w:rsid w:val="009405A0"/>
    <w:rsid w:val="009408EC"/>
    <w:rsid w:val="0094167D"/>
    <w:rsid w:val="009536A4"/>
    <w:rsid w:val="009555D9"/>
    <w:rsid w:val="009568A1"/>
    <w:rsid w:val="00962C58"/>
    <w:rsid w:val="00971273"/>
    <w:rsid w:val="009754BF"/>
    <w:rsid w:val="009762C0"/>
    <w:rsid w:val="00977ADE"/>
    <w:rsid w:val="00992A44"/>
    <w:rsid w:val="009A5CE0"/>
    <w:rsid w:val="009B5C37"/>
    <w:rsid w:val="009C17CF"/>
    <w:rsid w:val="009C7BDE"/>
    <w:rsid w:val="009D7ABD"/>
    <w:rsid w:val="009F06AB"/>
    <w:rsid w:val="00A1798A"/>
    <w:rsid w:val="00A27317"/>
    <w:rsid w:val="00A31D77"/>
    <w:rsid w:val="00A37A64"/>
    <w:rsid w:val="00A53F80"/>
    <w:rsid w:val="00A57BAE"/>
    <w:rsid w:val="00A62769"/>
    <w:rsid w:val="00A70441"/>
    <w:rsid w:val="00A71152"/>
    <w:rsid w:val="00A718DC"/>
    <w:rsid w:val="00A725D9"/>
    <w:rsid w:val="00A86D22"/>
    <w:rsid w:val="00A90C4B"/>
    <w:rsid w:val="00AA1B08"/>
    <w:rsid w:val="00AB4F1A"/>
    <w:rsid w:val="00AC0557"/>
    <w:rsid w:val="00AC1BBE"/>
    <w:rsid w:val="00AC55DF"/>
    <w:rsid w:val="00AC5A6A"/>
    <w:rsid w:val="00AD55B9"/>
    <w:rsid w:val="00AF0DC4"/>
    <w:rsid w:val="00AF30E6"/>
    <w:rsid w:val="00AF449A"/>
    <w:rsid w:val="00B07AA1"/>
    <w:rsid w:val="00B2649F"/>
    <w:rsid w:val="00B31B60"/>
    <w:rsid w:val="00B44AC2"/>
    <w:rsid w:val="00B6121A"/>
    <w:rsid w:val="00B67FD0"/>
    <w:rsid w:val="00B770E1"/>
    <w:rsid w:val="00B940AF"/>
    <w:rsid w:val="00BA60CF"/>
    <w:rsid w:val="00BA7A71"/>
    <w:rsid w:val="00BB3465"/>
    <w:rsid w:val="00BB5193"/>
    <w:rsid w:val="00BB6101"/>
    <w:rsid w:val="00BB7F4D"/>
    <w:rsid w:val="00BC103A"/>
    <w:rsid w:val="00BC6616"/>
    <w:rsid w:val="00BC7919"/>
    <w:rsid w:val="00BE1953"/>
    <w:rsid w:val="00BE3689"/>
    <w:rsid w:val="00BE61A3"/>
    <w:rsid w:val="00C02A4E"/>
    <w:rsid w:val="00C1290F"/>
    <w:rsid w:val="00C135BF"/>
    <w:rsid w:val="00C14819"/>
    <w:rsid w:val="00C16CE4"/>
    <w:rsid w:val="00C32B66"/>
    <w:rsid w:val="00C35451"/>
    <w:rsid w:val="00C35A2E"/>
    <w:rsid w:val="00C44455"/>
    <w:rsid w:val="00C50C88"/>
    <w:rsid w:val="00C64C52"/>
    <w:rsid w:val="00C7436B"/>
    <w:rsid w:val="00C82F4A"/>
    <w:rsid w:val="00C851F3"/>
    <w:rsid w:val="00C95B2C"/>
    <w:rsid w:val="00CA1568"/>
    <w:rsid w:val="00CA4D7D"/>
    <w:rsid w:val="00CE5A6A"/>
    <w:rsid w:val="00D01B44"/>
    <w:rsid w:val="00D03952"/>
    <w:rsid w:val="00D12E5A"/>
    <w:rsid w:val="00D17CD4"/>
    <w:rsid w:val="00D30DFF"/>
    <w:rsid w:val="00D4360D"/>
    <w:rsid w:val="00D64B3A"/>
    <w:rsid w:val="00D7393D"/>
    <w:rsid w:val="00D84060"/>
    <w:rsid w:val="00D87D3E"/>
    <w:rsid w:val="00D94802"/>
    <w:rsid w:val="00DA1796"/>
    <w:rsid w:val="00DA68E1"/>
    <w:rsid w:val="00DB5687"/>
    <w:rsid w:val="00DC42B1"/>
    <w:rsid w:val="00DC5C67"/>
    <w:rsid w:val="00DD13C1"/>
    <w:rsid w:val="00DD6146"/>
    <w:rsid w:val="00DD7A8E"/>
    <w:rsid w:val="00DF0B31"/>
    <w:rsid w:val="00DF4078"/>
    <w:rsid w:val="00E0083C"/>
    <w:rsid w:val="00E0463A"/>
    <w:rsid w:val="00E14962"/>
    <w:rsid w:val="00E17F41"/>
    <w:rsid w:val="00E24A86"/>
    <w:rsid w:val="00E2589A"/>
    <w:rsid w:val="00E26507"/>
    <w:rsid w:val="00E41CAD"/>
    <w:rsid w:val="00E5640B"/>
    <w:rsid w:val="00E565E8"/>
    <w:rsid w:val="00E5685F"/>
    <w:rsid w:val="00E56DE3"/>
    <w:rsid w:val="00E576AB"/>
    <w:rsid w:val="00E63D34"/>
    <w:rsid w:val="00E77708"/>
    <w:rsid w:val="00E82D9B"/>
    <w:rsid w:val="00E863D9"/>
    <w:rsid w:val="00E93D33"/>
    <w:rsid w:val="00EA0682"/>
    <w:rsid w:val="00EA4745"/>
    <w:rsid w:val="00EA475F"/>
    <w:rsid w:val="00EB1FD9"/>
    <w:rsid w:val="00ED7173"/>
    <w:rsid w:val="00EF1266"/>
    <w:rsid w:val="00F0643C"/>
    <w:rsid w:val="00F10D1F"/>
    <w:rsid w:val="00F22588"/>
    <w:rsid w:val="00F354A8"/>
    <w:rsid w:val="00F45C70"/>
    <w:rsid w:val="00F636F3"/>
    <w:rsid w:val="00F75ED7"/>
    <w:rsid w:val="00F84365"/>
    <w:rsid w:val="00FA0B4C"/>
    <w:rsid w:val="00FA4D70"/>
    <w:rsid w:val="00FB091B"/>
    <w:rsid w:val="00FB22C3"/>
    <w:rsid w:val="00FE7550"/>
    <w:rsid w:val="00FE7F67"/>
    <w:rsid w:val="00FF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4E5C"/>
    <w:pPr>
      <w:ind w:left="720"/>
      <w:contextualSpacing/>
    </w:pPr>
  </w:style>
  <w:style w:type="paragraph" w:styleId="a5">
    <w:name w:val="Body Text"/>
    <w:basedOn w:val="a"/>
    <w:link w:val="a6"/>
    <w:rsid w:val="00637578"/>
    <w:pPr>
      <w:suppressAutoHyphens/>
      <w:spacing w:after="120"/>
    </w:pPr>
    <w:rPr>
      <w:sz w:val="20"/>
      <w:szCs w:val="20"/>
      <w:lang w:val="x-none" w:eastAsia="ar-SA"/>
    </w:rPr>
  </w:style>
  <w:style w:type="character" w:customStyle="1" w:styleId="a6">
    <w:name w:val="Основной текст Знак"/>
    <w:basedOn w:val="a0"/>
    <w:link w:val="a5"/>
    <w:rsid w:val="00637578"/>
    <w:rPr>
      <w:rFonts w:ascii="Times New Roman" w:eastAsia="Times New Roman" w:hAnsi="Times New Roman" w:cs="Times New Roman"/>
      <w:sz w:val="20"/>
      <w:szCs w:val="20"/>
      <w:lang w:val="x-none" w:eastAsia="ar-SA"/>
    </w:rPr>
  </w:style>
  <w:style w:type="paragraph" w:customStyle="1" w:styleId="1">
    <w:name w:val="Абзац списка1"/>
    <w:basedOn w:val="a"/>
    <w:rsid w:val="00637578"/>
    <w:pPr>
      <w:suppressAutoHyphens/>
      <w:autoSpaceDE w:val="0"/>
      <w:ind w:left="720"/>
    </w:pPr>
    <w:rPr>
      <w:lang w:eastAsia="ar-SA"/>
    </w:rPr>
  </w:style>
  <w:style w:type="paragraph" w:styleId="a7">
    <w:name w:val="No Spacing"/>
    <w:uiPriority w:val="1"/>
    <w:qFormat/>
    <w:rsid w:val="00637578"/>
    <w:pPr>
      <w:spacing w:after="0" w:line="240" w:lineRule="auto"/>
    </w:pPr>
    <w:rPr>
      <w:rFonts w:ascii="Times New Roman" w:eastAsia="Times New Roman" w:hAnsi="Times New Roman" w:cs="Times New Roman"/>
      <w:sz w:val="24"/>
      <w:szCs w:val="24"/>
      <w:lang w:eastAsia="ru-RU"/>
    </w:rPr>
  </w:style>
  <w:style w:type="paragraph" w:customStyle="1" w:styleId="a8">
    <w:name w:val="Заголовок таблицы"/>
    <w:basedOn w:val="a"/>
    <w:rsid w:val="00F10D1F"/>
    <w:pPr>
      <w:suppressLineNumbers/>
      <w:suppressAutoHyphens/>
      <w:jc w:val="center"/>
    </w:pPr>
    <w:rPr>
      <w:b/>
      <w:bCs/>
      <w:i/>
      <w:iCs/>
      <w:lang w:eastAsia="ar-SA"/>
    </w:rPr>
  </w:style>
  <w:style w:type="paragraph" w:customStyle="1" w:styleId="a9">
    <w:name w:val="Содержимое таблицы"/>
    <w:basedOn w:val="a"/>
    <w:rsid w:val="00F10D1F"/>
    <w:pPr>
      <w:suppressLineNumbers/>
      <w:suppressAutoHyphens/>
    </w:pPr>
    <w:rPr>
      <w:lang w:eastAsia="ar-SA"/>
    </w:rPr>
  </w:style>
  <w:style w:type="character" w:styleId="aa">
    <w:name w:val="Hyperlink"/>
    <w:basedOn w:val="a0"/>
    <w:uiPriority w:val="99"/>
    <w:unhideWhenUsed/>
    <w:rsid w:val="005D5C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4E5C"/>
    <w:pPr>
      <w:ind w:left="720"/>
      <w:contextualSpacing/>
    </w:pPr>
  </w:style>
  <w:style w:type="paragraph" w:styleId="a5">
    <w:name w:val="Body Text"/>
    <w:basedOn w:val="a"/>
    <w:link w:val="a6"/>
    <w:rsid w:val="00637578"/>
    <w:pPr>
      <w:suppressAutoHyphens/>
      <w:spacing w:after="120"/>
    </w:pPr>
    <w:rPr>
      <w:sz w:val="20"/>
      <w:szCs w:val="20"/>
      <w:lang w:val="x-none" w:eastAsia="ar-SA"/>
    </w:rPr>
  </w:style>
  <w:style w:type="character" w:customStyle="1" w:styleId="a6">
    <w:name w:val="Основной текст Знак"/>
    <w:basedOn w:val="a0"/>
    <w:link w:val="a5"/>
    <w:rsid w:val="00637578"/>
    <w:rPr>
      <w:rFonts w:ascii="Times New Roman" w:eastAsia="Times New Roman" w:hAnsi="Times New Roman" w:cs="Times New Roman"/>
      <w:sz w:val="20"/>
      <w:szCs w:val="20"/>
      <w:lang w:val="x-none" w:eastAsia="ar-SA"/>
    </w:rPr>
  </w:style>
  <w:style w:type="paragraph" w:customStyle="1" w:styleId="1">
    <w:name w:val="Абзац списка1"/>
    <w:basedOn w:val="a"/>
    <w:rsid w:val="00637578"/>
    <w:pPr>
      <w:suppressAutoHyphens/>
      <w:autoSpaceDE w:val="0"/>
      <w:ind w:left="720"/>
    </w:pPr>
    <w:rPr>
      <w:lang w:eastAsia="ar-SA"/>
    </w:rPr>
  </w:style>
  <w:style w:type="paragraph" w:styleId="a7">
    <w:name w:val="No Spacing"/>
    <w:uiPriority w:val="1"/>
    <w:qFormat/>
    <w:rsid w:val="00637578"/>
    <w:pPr>
      <w:spacing w:after="0" w:line="240" w:lineRule="auto"/>
    </w:pPr>
    <w:rPr>
      <w:rFonts w:ascii="Times New Roman" w:eastAsia="Times New Roman" w:hAnsi="Times New Roman" w:cs="Times New Roman"/>
      <w:sz w:val="24"/>
      <w:szCs w:val="24"/>
      <w:lang w:eastAsia="ru-RU"/>
    </w:rPr>
  </w:style>
  <w:style w:type="paragraph" w:customStyle="1" w:styleId="a8">
    <w:name w:val="Заголовок таблицы"/>
    <w:basedOn w:val="a"/>
    <w:rsid w:val="00F10D1F"/>
    <w:pPr>
      <w:suppressLineNumbers/>
      <w:suppressAutoHyphens/>
      <w:jc w:val="center"/>
    </w:pPr>
    <w:rPr>
      <w:b/>
      <w:bCs/>
      <w:i/>
      <w:iCs/>
      <w:lang w:eastAsia="ar-SA"/>
    </w:rPr>
  </w:style>
  <w:style w:type="paragraph" w:customStyle="1" w:styleId="a9">
    <w:name w:val="Содержимое таблицы"/>
    <w:basedOn w:val="a"/>
    <w:rsid w:val="00F10D1F"/>
    <w:pPr>
      <w:suppressLineNumbers/>
      <w:suppressAutoHyphens/>
    </w:pPr>
    <w:rPr>
      <w:lang w:eastAsia="ar-SA"/>
    </w:rPr>
  </w:style>
  <w:style w:type="character" w:styleId="aa">
    <w:name w:val="Hyperlink"/>
    <w:basedOn w:val="a0"/>
    <w:uiPriority w:val="99"/>
    <w:unhideWhenUsed/>
    <w:rsid w:val="005D5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et.bsosnova.ru/svedeniya-ob-obrazovatelnoy-organizatsii/dokumentyi/" TargetMode="External"/><Relationship Id="rId13" Type="http://schemas.openxmlformats.org/officeDocument/2006/relationships/hyperlink" Target="http://polet.bsosnova.r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polet.bsosnov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polet.bsosnov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let.bsosnova.ru/" TargetMode="External"/><Relationship Id="rId4" Type="http://schemas.openxmlformats.org/officeDocument/2006/relationships/settings" Target="settings.xml"/><Relationship Id="rId9" Type="http://schemas.openxmlformats.org/officeDocument/2006/relationships/hyperlink" Target="http://polet.bsosnova.ru/svedeniya-ob-obrazovatelnoy-organizatsii/dokumentyi/" TargetMode="External"/><Relationship Id="rId14" Type="http://schemas.openxmlformats.org/officeDocument/2006/relationships/hyperlink" Target="http://polet.bsosnova.ru/svedeniya-ob-obrazovatelnoy-organizatsii/dokumentyi/lokalnyie-aktyi-po-obuchayushhims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6</Pages>
  <Words>1771</Words>
  <Characters>10096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ginkso_bobylev</dc:creator>
  <cp:lastModifiedBy>Директор</cp:lastModifiedBy>
  <cp:revision>10</cp:revision>
  <cp:lastPrinted>2015-01-14T04:56:00Z</cp:lastPrinted>
  <dcterms:created xsi:type="dcterms:W3CDTF">2017-08-28T10:52:00Z</dcterms:created>
  <dcterms:modified xsi:type="dcterms:W3CDTF">2020-02-16T07:36:00Z</dcterms:modified>
</cp:coreProperties>
</file>